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8BE" w:rsidRPr="004E75E8" w:rsidRDefault="005D18BE" w:rsidP="005D18BE">
      <w:pPr>
        <w:pStyle w:val="Default"/>
        <w:jc w:val="center"/>
        <w:rPr>
          <w:sz w:val="32"/>
        </w:rPr>
      </w:pPr>
      <w:r>
        <w:rPr>
          <w:b/>
          <w:bCs/>
          <w:noProof/>
          <w:sz w:val="28"/>
          <w:szCs w:val="23"/>
        </w:rPr>
        <w:drawing>
          <wp:anchor distT="0" distB="0" distL="114300" distR="114300" simplePos="0" relativeHeight="251660288" behindDoc="0" locked="0" layoutInCell="1" allowOverlap="1">
            <wp:simplePos x="0" y="0"/>
            <wp:positionH relativeFrom="column">
              <wp:posOffset>5638800</wp:posOffset>
            </wp:positionH>
            <wp:positionV relativeFrom="paragraph">
              <wp:posOffset>314325</wp:posOffset>
            </wp:positionV>
            <wp:extent cx="1209675" cy="1104900"/>
            <wp:effectExtent l="19050" t="0" r="9525"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tretch>
                      <a:fillRect/>
                    </a:stretch>
                  </pic:blipFill>
                  <pic:spPr bwMode="auto">
                    <a:xfrm>
                      <a:off x="0" y="0"/>
                      <a:ext cx="1209675" cy="1104900"/>
                    </a:xfrm>
                    <a:prstGeom prst="rect">
                      <a:avLst/>
                    </a:prstGeom>
                    <a:noFill/>
                    <a:ln w="9525">
                      <a:noFill/>
                      <a:miter lim="800000"/>
                      <a:headEnd/>
                      <a:tailEnd/>
                    </a:ln>
                  </pic:spPr>
                </pic:pic>
              </a:graphicData>
            </a:graphic>
          </wp:anchor>
        </w:drawing>
      </w:r>
      <w:r>
        <w:rPr>
          <w:b/>
          <w:bCs/>
          <w:noProof/>
          <w:sz w:val="28"/>
          <w:szCs w:val="23"/>
        </w:rPr>
        <w:drawing>
          <wp:anchor distT="0" distB="0" distL="114300" distR="114300" simplePos="0" relativeHeight="251659264" behindDoc="0" locked="0" layoutInCell="1" allowOverlap="1">
            <wp:simplePos x="0" y="0"/>
            <wp:positionH relativeFrom="column">
              <wp:posOffset>161925</wp:posOffset>
            </wp:positionH>
            <wp:positionV relativeFrom="paragraph">
              <wp:posOffset>314325</wp:posOffset>
            </wp:positionV>
            <wp:extent cx="1143000" cy="1085850"/>
            <wp:effectExtent l="1905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1143000" cy="1085850"/>
                    </a:xfrm>
                    <a:prstGeom prst="rect">
                      <a:avLst/>
                    </a:prstGeom>
                    <a:noFill/>
                  </pic:spPr>
                </pic:pic>
              </a:graphicData>
            </a:graphic>
          </wp:anchor>
        </w:drawing>
      </w:r>
      <w:r w:rsidRPr="004E75E8">
        <w:rPr>
          <w:b/>
          <w:bCs/>
          <w:color w:val="FF0000"/>
          <w:sz w:val="48"/>
          <w:szCs w:val="40"/>
        </w:rPr>
        <w:t>DEPARTMENT OF STATISTICS</w:t>
      </w:r>
    </w:p>
    <w:p w:rsidR="005D18BE" w:rsidRPr="008151A6" w:rsidRDefault="005D18BE" w:rsidP="005D18BE">
      <w:pPr>
        <w:pStyle w:val="Default"/>
        <w:jc w:val="center"/>
      </w:pPr>
      <w:r w:rsidRPr="008151A6">
        <w:rPr>
          <w:b/>
          <w:bCs/>
        </w:rPr>
        <w:t>SRI Y.N.COLLEGE (AUTONOMOUS)-NARSAPUR</w:t>
      </w:r>
    </w:p>
    <w:p w:rsidR="005D18BE" w:rsidRPr="008151A6" w:rsidRDefault="005D18BE" w:rsidP="005D18BE">
      <w:pPr>
        <w:pStyle w:val="Default"/>
        <w:jc w:val="center"/>
      </w:pPr>
      <w:r w:rsidRPr="008151A6">
        <w:rPr>
          <w:b/>
          <w:bCs/>
        </w:rPr>
        <w:t xml:space="preserve">(Affiliated to </w:t>
      </w:r>
      <w:proofErr w:type="spellStart"/>
      <w:r w:rsidRPr="008151A6">
        <w:rPr>
          <w:b/>
          <w:bCs/>
        </w:rPr>
        <w:t>Adikavi</w:t>
      </w:r>
      <w:proofErr w:type="spellEnd"/>
      <w:r w:rsidRPr="008151A6">
        <w:rPr>
          <w:b/>
          <w:bCs/>
        </w:rPr>
        <w:t xml:space="preserve"> </w:t>
      </w:r>
      <w:proofErr w:type="spellStart"/>
      <w:r w:rsidRPr="008151A6">
        <w:rPr>
          <w:b/>
          <w:bCs/>
        </w:rPr>
        <w:t>Nannaya</w:t>
      </w:r>
      <w:proofErr w:type="spellEnd"/>
      <w:r w:rsidRPr="008151A6">
        <w:rPr>
          <w:b/>
          <w:bCs/>
        </w:rPr>
        <w:t xml:space="preserve"> University)</w:t>
      </w:r>
      <w:r w:rsidRPr="00E242B7">
        <w:rPr>
          <w:b/>
          <w:bCs/>
        </w:rPr>
        <w:t xml:space="preserve"> </w:t>
      </w:r>
    </w:p>
    <w:p w:rsidR="005D18BE" w:rsidRPr="008151A6" w:rsidRDefault="005D18BE" w:rsidP="005D18BE">
      <w:pPr>
        <w:pStyle w:val="Default"/>
        <w:jc w:val="center"/>
      </w:pPr>
      <w:r w:rsidRPr="008151A6">
        <w:rPr>
          <w:b/>
          <w:bCs/>
        </w:rPr>
        <w:t>Accredited by NAAC at ‘A+’ Grade</w:t>
      </w:r>
    </w:p>
    <w:p w:rsidR="005D18BE" w:rsidRPr="008151A6" w:rsidRDefault="005D18BE" w:rsidP="005D18BE">
      <w:pPr>
        <w:pStyle w:val="Default"/>
        <w:jc w:val="center"/>
      </w:pPr>
      <w:r w:rsidRPr="008151A6">
        <w:rPr>
          <w:b/>
          <w:bCs/>
        </w:rPr>
        <w:t>Recognized by UGC as ‘College with Potential for Excellence’</w:t>
      </w:r>
    </w:p>
    <w:p w:rsidR="005D18BE" w:rsidRPr="008151A6" w:rsidRDefault="005D18BE" w:rsidP="005D18BE">
      <w:pPr>
        <w:pStyle w:val="Default"/>
        <w:jc w:val="center"/>
        <w:rPr>
          <w:color w:val="FF0000"/>
        </w:rPr>
      </w:pPr>
      <w:r>
        <w:rPr>
          <w:b/>
          <w:bCs/>
          <w:color w:val="FF0000"/>
        </w:rPr>
        <w:t>2026</w:t>
      </w:r>
      <w:r w:rsidRPr="008151A6">
        <w:rPr>
          <w:b/>
          <w:bCs/>
          <w:color w:val="FF0000"/>
        </w:rPr>
        <w:t>-202</w:t>
      </w:r>
      <w:r>
        <w:rPr>
          <w:b/>
          <w:bCs/>
          <w:color w:val="FF0000"/>
        </w:rPr>
        <w:t>7</w:t>
      </w:r>
    </w:p>
    <w:p w:rsidR="005D18BE" w:rsidRPr="008151A6" w:rsidRDefault="005D18BE" w:rsidP="005D18BE">
      <w:pPr>
        <w:pStyle w:val="Default"/>
        <w:jc w:val="center"/>
      </w:pPr>
      <w:r w:rsidRPr="008151A6">
        <w:rPr>
          <w:b/>
          <w:bCs/>
        </w:rPr>
        <w:t xml:space="preserve">[For II, </w:t>
      </w:r>
      <w:proofErr w:type="gramStart"/>
      <w:r w:rsidRPr="008151A6">
        <w:rPr>
          <w:b/>
          <w:bCs/>
        </w:rPr>
        <w:t>III ,</w:t>
      </w:r>
      <w:proofErr w:type="gramEnd"/>
      <w:r w:rsidRPr="008151A6">
        <w:rPr>
          <w:b/>
          <w:bCs/>
        </w:rPr>
        <w:t xml:space="preserve"> IV &amp; V </w:t>
      </w:r>
      <w:proofErr w:type="spellStart"/>
      <w:r w:rsidRPr="008151A6">
        <w:rPr>
          <w:b/>
          <w:bCs/>
        </w:rPr>
        <w:t>B</w:t>
      </w:r>
      <w:r>
        <w:rPr>
          <w:b/>
          <w:bCs/>
        </w:rPr>
        <w:t>.</w:t>
      </w:r>
      <w:r w:rsidRPr="008151A6">
        <w:rPr>
          <w:b/>
          <w:bCs/>
        </w:rPr>
        <w:t>Sc</w:t>
      </w:r>
      <w:proofErr w:type="spellEnd"/>
      <w:r w:rsidRPr="008151A6">
        <w:rPr>
          <w:b/>
          <w:bCs/>
        </w:rPr>
        <w:t xml:space="preserve"> students 2020-21 Batch onwards</w:t>
      </w:r>
    </w:p>
    <w:p w:rsidR="005D18BE" w:rsidRDefault="005D18BE" w:rsidP="005D18BE">
      <w:pPr>
        <w:pStyle w:val="Default"/>
        <w:jc w:val="center"/>
        <w:rPr>
          <w:sz w:val="23"/>
          <w:szCs w:val="23"/>
        </w:rPr>
      </w:pPr>
      <w:r w:rsidRPr="008151A6">
        <w:rPr>
          <w:b/>
          <w:bCs/>
        </w:rPr>
        <w:t xml:space="preserve">&amp; for I </w:t>
      </w:r>
      <w:proofErr w:type="spellStart"/>
      <w:r w:rsidRPr="008151A6">
        <w:rPr>
          <w:b/>
          <w:bCs/>
        </w:rPr>
        <w:t>B</w:t>
      </w:r>
      <w:r>
        <w:rPr>
          <w:b/>
          <w:bCs/>
        </w:rPr>
        <w:t>.</w:t>
      </w:r>
      <w:r w:rsidRPr="008151A6">
        <w:rPr>
          <w:b/>
          <w:bCs/>
        </w:rPr>
        <w:t>Sc</w:t>
      </w:r>
      <w:proofErr w:type="spellEnd"/>
      <w:r>
        <w:rPr>
          <w:b/>
          <w:bCs/>
        </w:rPr>
        <w:t xml:space="preserve"> Students </w:t>
      </w:r>
      <w:proofErr w:type="spellStart"/>
      <w:r>
        <w:rPr>
          <w:b/>
          <w:bCs/>
        </w:rPr>
        <w:t>w.e.f</w:t>
      </w:r>
      <w:proofErr w:type="spellEnd"/>
      <w:r>
        <w:rPr>
          <w:b/>
          <w:bCs/>
        </w:rPr>
        <w:t>. 2026-2027</w:t>
      </w:r>
      <w:r w:rsidRPr="008151A6">
        <w:rPr>
          <w:b/>
          <w:bCs/>
        </w:rPr>
        <w:t xml:space="preserve"> of NEP 2020</w:t>
      </w:r>
      <w:proofErr w:type="gramStart"/>
      <w:r w:rsidRPr="008151A6">
        <w:rPr>
          <w:b/>
          <w:bCs/>
        </w:rPr>
        <w:t>]</w:t>
      </w:r>
      <w:r w:rsidRPr="004E75E8">
        <w:rPr>
          <w:sz w:val="28"/>
          <w:szCs w:val="23"/>
        </w:rPr>
        <w:t xml:space="preserve">  </w:t>
      </w:r>
      <w:r>
        <w:rPr>
          <w:sz w:val="23"/>
          <w:szCs w:val="23"/>
        </w:rPr>
        <w:t>_</w:t>
      </w:r>
      <w:proofErr w:type="gramEnd"/>
      <w:r>
        <w:rPr>
          <w:sz w:val="23"/>
          <w:szCs w:val="23"/>
        </w:rPr>
        <w:t>______________________________________________________________________________________________</w:t>
      </w:r>
    </w:p>
    <w:p w:rsidR="005D18BE" w:rsidRDefault="005D18BE" w:rsidP="005D18BE">
      <w:pPr>
        <w:pStyle w:val="Default"/>
        <w:jc w:val="center"/>
        <w:rPr>
          <w:rFonts w:ascii="Tahoma" w:hAnsi="Tahoma" w:cs="Tahoma"/>
          <w:b/>
          <w:bCs/>
          <w:color w:val="FF0000"/>
          <w:sz w:val="22"/>
          <w:szCs w:val="22"/>
        </w:rPr>
      </w:pPr>
    </w:p>
    <w:p w:rsidR="005D18BE" w:rsidRDefault="005D18BE" w:rsidP="005D18BE">
      <w:pPr>
        <w:pStyle w:val="Default"/>
        <w:jc w:val="center"/>
        <w:rPr>
          <w:rFonts w:ascii="Tahoma" w:hAnsi="Tahoma" w:cs="Tahoma"/>
          <w:color w:val="FF0000"/>
          <w:sz w:val="22"/>
          <w:szCs w:val="22"/>
        </w:rPr>
      </w:pPr>
      <w:r>
        <w:rPr>
          <w:rFonts w:ascii="Tahoma" w:hAnsi="Tahoma" w:cs="Tahoma"/>
          <w:b/>
          <w:bCs/>
          <w:color w:val="FF0000"/>
          <w:sz w:val="22"/>
          <w:szCs w:val="22"/>
        </w:rPr>
        <w:t>BOARD OF STUDIES MEETING ON 17-07-2026 AT 3.00 pm</w:t>
      </w:r>
    </w:p>
    <w:p w:rsidR="005D18BE" w:rsidRDefault="005D18BE" w:rsidP="005D18BE">
      <w:pPr>
        <w:ind w:left="720" w:right="450" w:hanging="720"/>
        <w:jc w:val="both"/>
        <w:rPr>
          <w:rFonts w:ascii="Times New Roman" w:hAnsi="Times New Roman" w:cs="Times New Roman"/>
          <w:sz w:val="28"/>
        </w:rPr>
      </w:pPr>
      <w:r>
        <w:rPr>
          <w:rFonts w:ascii="Tahoma" w:hAnsi="Tahoma" w:cs="Tahoma"/>
        </w:rPr>
        <w:t xml:space="preserve">          </w:t>
      </w:r>
      <w:proofErr w:type="spellStart"/>
      <w:r w:rsidRPr="00D84B74">
        <w:rPr>
          <w:rFonts w:ascii="Times New Roman" w:hAnsi="Times New Roman" w:cs="Times New Roman"/>
          <w:sz w:val="28"/>
        </w:rPr>
        <w:t>B.Sc</w:t>
      </w:r>
      <w:proofErr w:type="spellEnd"/>
      <w:r w:rsidRPr="00D84B74">
        <w:rPr>
          <w:rFonts w:ascii="Times New Roman" w:hAnsi="Times New Roman" w:cs="Times New Roman"/>
          <w:sz w:val="28"/>
        </w:rPr>
        <w:t xml:space="preserve"> Statistics syllabus as prescribed by APSCHE and </w:t>
      </w:r>
      <w:proofErr w:type="spellStart"/>
      <w:r w:rsidRPr="00D84B74">
        <w:rPr>
          <w:rFonts w:ascii="Times New Roman" w:hAnsi="Times New Roman" w:cs="Times New Roman"/>
          <w:sz w:val="28"/>
        </w:rPr>
        <w:t>Adikavi</w:t>
      </w:r>
      <w:proofErr w:type="spellEnd"/>
      <w:r w:rsidRPr="00D84B74">
        <w:rPr>
          <w:rFonts w:ascii="Times New Roman" w:hAnsi="Times New Roman" w:cs="Times New Roman"/>
          <w:sz w:val="28"/>
        </w:rPr>
        <w:t xml:space="preserve"> </w:t>
      </w:r>
      <w:proofErr w:type="spellStart"/>
      <w:r w:rsidRPr="00D84B74">
        <w:rPr>
          <w:rFonts w:ascii="Times New Roman" w:hAnsi="Times New Roman" w:cs="Times New Roman"/>
          <w:sz w:val="28"/>
        </w:rPr>
        <w:t>Nannaya</w:t>
      </w:r>
      <w:proofErr w:type="spellEnd"/>
      <w:r w:rsidRPr="00D84B74">
        <w:rPr>
          <w:rFonts w:ascii="Times New Roman" w:hAnsi="Times New Roman" w:cs="Times New Roman"/>
          <w:sz w:val="28"/>
        </w:rPr>
        <w:t xml:space="preserve"> Universi</w:t>
      </w:r>
      <w:r w:rsidR="00E8799C">
        <w:rPr>
          <w:rFonts w:ascii="Times New Roman" w:hAnsi="Times New Roman" w:cs="Times New Roman"/>
          <w:sz w:val="28"/>
        </w:rPr>
        <w:t xml:space="preserve">ty, </w:t>
      </w:r>
      <w:proofErr w:type="spellStart"/>
      <w:r w:rsidR="00E8799C">
        <w:rPr>
          <w:rFonts w:ascii="Times New Roman" w:hAnsi="Times New Roman" w:cs="Times New Roman"/>
          <w:sz w:val="28"/>
        </w:rPr>
        <w:t>Rajamahendravaram</w:t>
      </w:r>
      <w:proofErr w:type="spellEnd"/>
      <w:r w:rsidR="00E8799C">
        <w:rPr>
          <w:rFonts w:ascii="Times New Roman" w:hAnsi="Times New Roman" w:cs="Times New Roman"/>
          <w:sz w:val="28"/>
        </w:rPr>
        <w:t xml:space="preserve"> </w:t>
      </w:r>
      <w:proofErr w:type="spellStart"/>
      <w:r w:rsidR="00E8799C">
        <w:rPr>
          <w:rFonts w:ascii="Times New Roman" w:hAnsi="Times New Roman" w:cs="Times New Roman"/>
          <w:sz w:val="28"/>
        </w:rPr>
        <w:t>w.e.f</w:t>
      </w:r>
      <w:proofErr w:type="spellEnd"/>
      <w:r w:rsidR="00E8799C">
        <w:rPr>
          <w:rFonts w:ascii="Times New Roman" w:hAnsi="Times New Roman" w:cs="Times New Roman"/>
          <w:sz w:val="28"/>
        </w:rPr>
        <w:t xml:space="preserve"> 2026-2027</w:t>
      </w:r>
      <w:r w:rsidRPr="00D84B74">
        <w:rPr>
          <w:rFonts w:ascii="Times New Roman" w:hAnsi="Times New Roman" w:cs="Times New Roman"/>
          <w:sz w:val="28"/>
        </w:rPr>
        <w:t xml:space="preserve"> and ratify the minutes </w:t>
      </w:r>
      <w:r>
        <w:rPr>
          <w:rFonts w:ascii="Times New Roman" w:hAnsi="Times New Roman" w:cs="Times New Roman"/>
          <w:sz w:val="28"/>
        </w:rPr>
        <w:t>of depar</w:t>
      </w:r>
      <w:r w:rsidR="00E8799C">
        <w:rPr>
          <w:rFonts w:ascii="Times New Roman" w:hAnsi="Times New Roman" w:cs="Times New Roman"/>
          <w:sz w:val="28"/>
        </w:rPr>
        <w:t>tment meeting held on 17-07-2026 at 3.00p</w:t>
      </w:r>
      <w:r w:rsidRPr="00D84B74">
        <w:rPr>
          <w:rFonts w:ascii="Times New Roman" w:hAnsi="Times New Roman" w:cs="Times New Roman"/>
          <w:sz w:val="28"/>
        </w:rPr>
        <w:t>m through online Mode.</w:t>
      </w:r>
    </w:p>
    <w:p w:rsidR="005D18BE" w:rsidRPr="00DF5086" w:rsidRDefault="005D18BE" w:rsidP="005D18BE">
      <w:pPr>
        <w:ind w:left="720" w:right="450" w:hanging="720"/>
        <w:jc w:val="both"/>
        <w:rPr>
          <w:rFonts w:ascii="Times New Roman" w:hAnsi="Times New Roman" w:cs="Times New Roman"/>
          <w:sz w:val="24"/>
        </w:rPr>
      </w:pPr>
      <w:r>
        <w:rPr>
          <w:rFonts w:ascii="Tahoma" w:hAnsi="Tahoma" w:cs="Tahoma"/>
          <w:color w:val="000000"/>
          <w:sz w:val="24"/>
          <w:szCs w:val="24"/>
        </w:rPr>
        <w:t xml:space="preserve">        </w:t>
      </w:r>
      <w:r w:rsidRPr="007458C1">
        <w:rPr>
          <w:rFonts w:ascii="Tahoma" w:hAnsi="Tahoma" w:cs="Tahoma"/>
          <w:color w:val="000000"/>
          <w:sz w:val="24"/>
          <w:szCs w:val="24"/>
        </w:rPr>
        <w:t xml:space="preserve"> </w:t>
      </w:r>
      <w:r>
        <w:rPr>
          <w:rFonts w:ascii="Times New Roman" w:hAnsi="Times New Roman" w:cs="Times New Roman"/>
          <w:b/>
          <w:bCs/>
          <w:color w:val="1F487C"/>
          <w:sz w:val="32"/>
        </w:rPr>
        <w:t>Agenda</w:t>
      </w:r>
      <w:r w:rsidRPr="008D45AD">
        <w:rPr>
          <w:rFonts w:ascii="Times New Roman" w:hAnsi="Times New Roman" w:cs="Times New Roman"/>
          <w:b/>
          <w:bCs/>
          <w:color w:val="1F487C"/>
          <w:sz w:val="32"/>
        </w:rPr>
        <w:t>:</w:t>
      </w:r>
    </w:p>
    <w:p w:rsidR="005D18BE" w:rsidRPr="00D84B74" w:rsidRDefault="005D18BE" w:rsidP="005D18BE">
      <w:pPr>
        <w:pStyle w:val="ListParagraph"/>
        <w:numPr>
          <w:ilvl w:val="0"/>
          <w:numId w:val="1"/>
        </w:numPr>
        <w:spacing w:line="360" w:lineRule="auto"/>
        <w:ind w:right="450"/>
        <w:jc w:val="both"/>
        <w:rPr>
          <w:rFonts w:ascii="Times New Roman" w:hAnsi="Times New Roman" w:cs="Times New Roman"/>
          <w:sz w:val="28"/>
        </w:rPr>
      </w:pPr>
      <w:r w:rsidRPr="00D84B74">
        <w:rPr>
          <w:rFonts w:ascii="Times New Roman" w:hAnsi="Times New Roman" w:cs="Times New Roman"/>
          <w:sz w:val="28"/>
        </w:rPr>
        <w:t>To prepare the syllabi</w:t>
      </w:r>
      <w:r>
        <w:rPr>
          <w:rFonts w:ascii="Times New Roman" w:hAnsi="Times New Roman" w:cs="Times New Roman"/>
          <w:sz w:val="28"/>
        </w:rPr>
        <w:t xml:space="preserve">, course-outcomes, </w:t>
      </w:r>
      <w:proofErr w:type="spellStart"/>
      <w:r>
        <w:rPr>
          <w:rFonts w:ascii="Times New Roman" w:hAnsi="Times New Roman" w:cs="Times New Roman"/>
          <w:sz w:val="28"/>
        </w:rPr>
        <w:t>programme</w:t>
      </w:r>
      <w:proofErr w:type="spellEnd"/>
      <w:r>
        <w:rPr>
          <w:rFonts w:ascii="Times New Roman" w:hAnsi="Times New Roman" w:cs="Times New Roman"/>
          <w:sz w:val="28"/>
        </w:rPr>
        <w:t xml:space="preserve"> outcomes, </w:t>
      </w:r>
      <w:proofErr w:type="spellStart"/>
      <w:r>
        <w:rPr>
          <w:rFonts w:ascii="Times New Roman" w:hAnsi="Times New Roman" w:cs="Times New Roman"/>
          <w:sz w:val="28"/>
        </w:rPr>
        <w:t>programme</w:t>
      </w:r>
      <w:proofErr w:type="spellEnd"/>
      <w:r>
        <w:rPr>
          <w:rFonts w:ascii="Times New Roman" w:hAnsi="Times New Roman" w:cs="Times New Roman"/>
          <w:sz w:val="28"/>
        </w:rPr>
        <w:t xml:space="preserve"> specific outcomes</w:t>
      </w:r>
      <w:r w:rsidRPr="00D84B74">
        <w:rPr>
          <w:rFonts w:ascii="Times New Roman" w:hAnsi="Times New Roman" w:cs="Times New Roman"/>
          <w:sz w:val="28"/>
        </w:rPr>
        <w:t xml:space="preserve"> and model question papers for the degree I, II &amp; III </w:t>
      </w:r>
      <w:r w:rsidR="003B7B5A">
        <w:rPr>
          <w:rFonts w:ascii="Times New Roman" w:hAnsi="Times New Roman" w:cs="Times New Roman"/>
          <w:sz w:val="28"/>
        </w:rPr>
        <w:t>years for the academic year 2026-27</w:t>
      </w:r>
      <w:r w:rsidRPr="00D84B74">
        <w:rPr>
          <w:rFonts w:ascii="Times New Roman" w:hAnsi="Times New Roman" w:cs="Times New Roman"/>
          <w:sz w:val="28"/>
        </w:rPr>
        <w:t xml:space="preserve"> by making appropriate modifications (above or equal to 20%) to the University Syllabus</w:t>
      </w:r>
      <w:r>
        <w:rPr>
          <w:rFonts w:ascii="Times New Roman" w:hAnsi="Times New Roman" w:cs="Times New Roman"/>
          <w:sz w:val="28"/>
        </w:rPr>
        <w:t xml:space="preserve"> if necessary</w:t>
      </w:r>
      <w:r w:rsidRPr="00D84B74">
        <w:rPr>
          <w:rFonts w:ascii="Times New Roman" w:hAnsi="Times New Roman" w:cs="Times New Roman"/>
          <w:sz w:val="28"/>
        </w:rPr>
        <w:t>.</w:t>
      </w:r>
    </w:p>
    <w:p w:rsidR="005D18BE" w:rsidRPr="00D84B74" w:rsidRDefault="005D18BE" w:rsidP="005D18BE">
      <w:pPr>
        <w:pStyle w:val="ListParagraph"/>
        <w:numPr>
          <w:ilvl w:val="0"/>
          <w:numId w:val="1"/>
        </w:numPr>
        <w:spacing w:line="360" w:lineRule="auto"/>
        <w:ind w:right="450"/>
        <w:jc w:val="both"/>
        <w:rPr>
          <w:rFonts w:ascii="Times New Roman" w:hAnsi="Times New Roman" w:cs="Times New Roman"/>
          <w:sz w:val="28"/>
        </w:rPr>
      </w:pPr>
      <w:r>
        <w:rPr>
          <w:rFonts w:ascii="Times New Roman" w:hAnsi="Times New Roman" w:cs="Times New Roman"/>
          <w:sz w:val="28"/>
        </w:rPr>
        <w:t>To implement the</w:t>
      </w:r>
      <w:r w:rsidRPr="00D84B74">
        <w:rPr>
          <w:rFonts w:ascii="Times New Roman" w:hAnsi="Times New Roman" w:cs="Times New Roman"/>
          <w:sz w:val="28"/>
        </w:rPr>
        <w:t xml:space="preserve"> ratio of CIA and SEE 40:60</w:t>
      </w:r>
      <w:r>
        <w:rPr>
          <w:rFonts w:ascii="Times New Roman" w:hAnsi="Times New Roman" w:cs="Times New Roman"/>
          <w:sz w:val="28"/>
        </w:rPr>
        <w:t xml:space="preserve"> and the division of marks among the sections in CIA and SEE </w:t>
      </w:r>
      <w:r w:rsidRPr="00D84B74">
        <w:rPr>
          <w:rFonts w:ascii="Times New Roman" w:hAnsi="Times New Roman" w:cs="Times New Roman"/>
          <w:sz w:val="28"/>
        </w:rPr>
        <w:t>for the</w:t>
      </w:r>
      <w:r>
        <w:rPr>
          <w:rFonts w:ascii="Times New Roman" w:hAnsi="Times New Roman" w:cs="Times New Roman"/>
          <w:sz w:val="28"/>
        </w:rPr>
        <w:t xml:space="preserve"> third year degree also from the academic year 202</w:t>
      </w:r>
      <w:r w:rsidR="003B7B5A">
        <w:rPr>
          <w:rFonts w:ascii="Times New Roman" w:hAnsi="Times New Roman" w:cs="Times New Roman"/>
          <w:sz w:val="28"/>
        </w:rPr>
        <w:t>6-27</w:t>
      </w:r>
      <w:r w:rsidRPr="00D84B74">
        <w:rPr>
          <w:rFonts w:ascii="Times New Roman" w:hAnsi="Times New Roman" w:cs="Times New Roman"/>
          <w:sz w:val="28"/>
        </w:rPr>
        <w:t>.</w:t>
      </w:r>
    </w:p>
    <w:p w:rsidR="005D18BE" w:rsidRPr="00D84B74" w:rsidRDefault="005D18BE" w:rsidP="005D18BE">
      <w:pPr>
        <w:pStyle w:val="ListParagraph"/>
        <w:numPr>
          <w:ilvl w:val="0"/>
          <w:numId w:val="1"/>
        </w:numPr>
        <w:spacing w:line="360" w:lineRule="auto"/>
        <w:ind w:right="450"/>
        <w:jc w:val="both"/>
        <w:rPr>
          <w:rFonts w:ascii="Times New Roman" w:hAnsi="Times New Roman" w:cs="Times New Roman"/>
          <w:sz w:val="28"/>
        </w:rPr>
      </w:pPr>
      <w:r w:rsidRPr="00D84B74">
        <w:rPr>
          <w:rFonts w:ascii="Times New Roman" w:hAnsi="Times New Roman" w:cs="Times New Roman"/>
          <w:sz w:val="28"/>
        </w:rPr>
        <w:t>To prepare the syllabi and model question papers for Add-on courses, Certificate courses</w:t>
      </w:r>
      <w:r>
        <w:rPr>
          <w:rFonts w:ascii="Times New Roman" w:hAnsi="Times New Roman" w:cs="Times New Roman"/>
          <w:sz w:val="28"/>
        </w:rPr>
        <w:t xml:space="preserve"> and Bridge courses </w:t>
      </w:r>
      <w:r w:rsidRPr="00D84B74">
        <w:rPr>
          <w:rFonts w:ascii="Times New Roman" w:hAnsi="Times New Roman" w:cs="Times New Roman"/>
          <w:sz w:val="28"/>
        </w:rPr>
        <w:t>for the</w:t>
      </w:r>
      <w:r>
        <w:rPr>
          <w:rFonts w:ascii="Times New Roman" w:hAnsi="Times New Roman" w:cs="Times New Roman"/>
          <w:sz w:val="28"/>
        </w:rPr>
        <w:t xml:space="preserve"> newly admitted stu</w:t>
      </w:r>
      <w:r w:rsidR="003B7B5A">
        <w:rPr>
          <w:rFonts w:ascii="Times New Roman" w:hAnsi="Times New Roman" w:cs="Times New Roman"/>
          <w:sz w:val="28"/>
        </w:rPr>
        <w:t>dents for the academic year 2026-27</w:t>
      </w:r>
      <w:r w:rsidRPr="00D84B74">
        <w:rPr>
          <w:rFonts w:ascii="Times New Roman" w:hAnsi="Times New Roman" w:cs="Times New Roman"/>
          <w:sz w:val="28"/>
        </w:rPr>
        <w:t>.</w:t>
      </w:r>
    </w:p>
    <w:p w:rsidR="005D18BE" w:rsidRDefault="005D18BE" w:rsidP="005D18BE">
      <w:pPr>
        <w:pStyle w:val="ListParagraph"/>
        <w:numPr>
          <w:ilvl w:val="0"/>
          <w:numId w:val="1"/>
        </w:numPr>
        <w:spacing w:line="360" w:lineRule="auto"/>
        <w:ind w:right="450"/>
        <w:jc w:val="both"/>
        <w:rPr>
          <w:rFonts w:ascii="Times New Roman" w:hAnsi="Times New Roman" w:cs="Times New Roman"/>
          <w:sz w:val="28"/>
        </w:rPr>
      </w:pPr>
      <w:r>
        <w:rPr>
          <w:rFonts w:ascii="Times New Roman" w:hAnsi="Times New Roman" w:cs="Times New Roman"/>
          <w:sz w:val="28"/>
        </w:rPr>
        <w:t>To discuss about conducting seminars, workshops, FDP’s in the depar</w:t>
      </w:r>
      <w:r w:rsidR="003B7B5A">
        <w:rPr>
          <w:rFonts w:ascii="Times New Roman" w:hAnsi="Times New Roman" w:cs="Times New Roman"/>
          <w:sz w:val="28"/>
        </w:rPr>
        <w:t>tment for the academic year 2026-27</w:t>
      </w:r>
      <w:r>
        <w:rPr>
          <w:rFonts w:ascii="Times New Roman" w:hAnsi="Times New Roman" w:cs="Times New Roman"/>
          <w:sz w:val="28"/>
        </w:rPr>
        <w:t>.</w:t>
      </w:r>
    </w:p>
    <w:p w:rsidR="005D18BE" w:rsidRDefault="005D18BE" w:rsidP="005D18BE">
      <w:pPr>
        <w:pStyle w:val="ListParagraph"/>
        <w:numPr>
          <w:ilvl w:val="0"/>
          <w:numId w:val="1"/>
        </w:numPr>
        <w:spacing w:line="360" w:lineRule="auto"/>
        <w:ind w:right="450"/>
        <w:jc w:val="both"/>
        <w:rPr>
          <w:rFonts w:ascii="Times New Roman" w:hAnsi="Times New Roman" w:cs="Times New Roman"/>
          <w:sz w:val="28"/>
        </w:rPr>
      </w:pPr>
      <w:r>
        <w:rPr>
          <w:rFonts w:ascii="Times New Roman" w:hAnsi="Times New Roman" w:cs="Times New Roman"/>
          <w:sz w:val="28"/>
        </w:rPr>
        <w:t xml:space="preserve">To discuss about conducting guest lecturers, Quiz </w:t>
      </w:r>
      <w:proofErr w:type="spellStart"/>
      <w:r>
        <w:rPr>
          <w:rFonts w:ascii="Times New Roman" w:hAnsi="Times New Roman" w:cs="Times New Roman"/>
          <w:sz w:val="28"/>
        </w:rPr>
        <w:t>programmes</w:t>
      </w:r>
      <w:proofErr w:type="spellEnd"/>
      <w:r>
        <w:rPr>
          <w:rFonts w:ascii="Times New Roman" w:hAnsi="Times New Roman" w:cs="Times New Roman"/>
          <w:sz w:val="28"/>
        </w:rPr>
        <w:t>, field trips, Community service Projects, Internships and student study projects.</w:t>
      </w:r>
    </w:p>
    <w:p w:rsidR="005D18BE" w:rsidRDefault="005D18BE" w:rsidP="005D18BE">
      <w:pPr>
        <w:pStyle w:val="ListParagraph"/>
        <w:numPr>
          <w:ilvl w:val="0"/>
          <w:numId w:val="1"/>
        </w:numPr>
        <w:spacing w:line="360" w:lineRule="auto"/>
        <w:ind w:right="450"/>
        <w:jc w:val="both"/>
        <w:rPr>
          <w:rFonts w:ascii="Times New Roman" w:hAnsi="Times New Roman" w:cs="Times New Roman"/>
          <w:sz w:val="28"/>
        </w:rPr>
      </w:pPr>
      <w:r>
        <w:rPr>
          <w:rFonts w:ascii="Times New Roman" w:hAnsi="Times New Roman" w:cs="Times New Roman"/>
          <w:sz w:val="28"/>
        </w:rPr>
        <w:t>Any other item with permission of the chair.</w:t>
      </w:r>
    </w:p>
    <w:p w:rsidR="005D18BE" w:rsidRDefault="005D18BE" w:rsidP="005D18BE">
      <w:pPr>
        <w:ind w:right="450"/>
        <w:jc w:val="both"/>
        <w:rPr>
          <w:rFonts w:ascii="Times New Roman" w:hAnsi="Times New Roman" w:cs="Times New Roman"/>
          <w:sz w:val="28"/>
        </w:rPr>
      </w:pPr>
      <w:r>
        <w:rPr>
          <w:rFonts w:ascii="Times New Roman" w:hAnsi="Times New Roman" w:cs="Times New Roman"/>
          <w:sz w:val="28"/>
        </w:rPr>
        <w:t xml:space="preserve">         </w:t>
      </w:r>
    </w:p>
    <w:p w:rsidR="005D18BE" w:rsidRDefault="005D18BE" w:rsidP="005D18BE">
      <w:pPr>
        <w:ind w:right="450"/>
        <w:jc w:val="both"/>
        <w:rPr>
          <w:rFonts w:ascii="Times New Roman" w:hAnsi="Times New Roman" w:cs="Times New Roman"/>
          <w:sz w:val="28"/>
        </w:rPr>
      </w:pPr>
    </w:p>
    <w:p w:rsidR="005D18BE" w:rsidRPr="00322F2B" w:rsidRDefault="005D18BE" w:rsidP="005D18BE">
      <w:pPr>
        <w:ind w:right="450"/>
        <w:jc w:val="both"/>
        <w:rPr>
          <w:rFonts w:ascii="Times New Roman" w:hAnsi="Times New Roman" w:cs="Times New Roman"/>
          <w:sz w:val="36"/>
          <w:u w:val="single"/>
        </w:rPr>
      </w:pPr>
      <w:r>
        <w:rPr>
          <w:rFonts w:ascii="Times New Roman" w:hAnsi="Times New Roman" w:cs="Times New Roman"/>
          <w:sz w:val="28"/>
        </w:rPr>
        <w:t xml:space="preserve">              </w:t>
      </w:r>
      <w:r w:rsidRPr="00322F2B">
        <w:rPr>
          <w:rFonts w:ascii="Times New Roman" w:hAnsi="Times New Roman" w:cs="Times New Roman"/>
          <w:b/>
          <w:color w:val="FF0000"/>
          <w:sz w:val="36"/>
          <w:u w:val="single"/>
        </w:rPr>
        <w:t xml:space="preserve">Members </w:t>
      </w:r>
      <w:proofErr w:type="gramStart"/>
      <w:r w:rsidRPr="00322F2B">
        <w:rPr>
          <w:rFonts w:ascii="Times New Roman" w:hAnsi="Times New Roman" w:cs="Times New Roman"/>
          <w:b/>
          <w:color w:val="FF0000"/>
          <w:sz w:val="36"/>
          <w:u w:val="single"/>
        </w:rPr>
        <w:t>present</w:t>
      </w:r>
      <w:r w:rsidRPr="00322F2B">
        <w:rPr>
          <w:rFonts w:ascii="Times New Roman" w:hAnsi="Times New Roman" w:cs="Times New Roman"/>
          <w:sz w:val="36"/>
          <w:u w:val="single"/>
        </w:rPr>
        <w:t xml:space="preserve"> :</w:t>
      </w:r>
      <w:proofErr w:type="gramEnd"/>
    </w:p>
    <w:p w:rsidR="005D18BE" w:rsidRDefault="005D18BE" w:rsidP="005D18BE">
      <w:pPr>
        <w:ind w:right="450"/>
        <w:jc w:val="both"/>
        <w:rPr>
          <w:rFonts w:ascii="Times New Roman" w:hAnsi="Times New Roman" w:cs="Times New Roman"/>
          <w:sz w:val="28"/>
        </w:rPr>
      </w:pPr>
      <w:r>
        <w:rPr>
          <w:rFonts w:ascii="Times New Roman" w:hAnsi="Times New Roman" w:cs="Times New Roman"/>
          <w:sz w:val="28"/>
        </w:rPr>
        <w:t xml:space="preserve">      </w:t>
      </w:r>
      <w:r w:rsidRPr="00322F2B">
        <w:rPr>
          <w:rFonts w:ascii="Times New Roman" w:hAnsi="Times New Roman" w:cs="Times New Roman"/>
          <w:b/>
          <w:color w:val="FF0000"/>
          <w:sz w:val="28"/>
        </w:rPr>
        <w:t>Chairman:</w:t>
      </w:r>
      <w:r>
        <w:rPr>
          <w:rFonts w:ascii="Times New Roman" w:hAnsi="Times New Roman" w:cs="Times New Roman"/>
          <w:sz w:val="28"/>
        </w:rPr>
        <w:t xml:space="preserve"> Dr. G.S.V.S </w:t>
      </w:r>
      <w:proofErr w:type="spellStart"/>
      <w:r>
        <w:rPr>
          <w:rFonts w:ascii="Times New Roman" w:hAnsi="Times New Roman" w:cs="Times New Roman"/>
          <w:sz w:val="28"/>
        </w:rPr>
        <w:t>Sai</w:t>
      </w:r>
      <w:proofErr w:type="spellEnd"/>
      <w:r>
        <w:rPr>
          <w:rFonts w:ascii="Times New Roman" w:hAnsi="Times New Roman" w:cs="Times New Roman"/>
          <w:sz w:val="28"/>
        </w:rPr>
        <w:t xml:space="preserve"> Baba, HOD                                  </w:t>
      </w:r>
      <w:r w:rsidRPr="00BD3B76">
        <w:object w:dxaOrig="12631" w:dyaOrig="89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9pt;height:38.75pt" o:ole="">
            <v:imagedata r:id="rId7" o:title=""/>
          </v:shape>
          <o:OLEObject Type="Embed" ProgID="Acrobat.Document.DC" ShapeID="_x0000_i1025" DrawAspect="Content" ObjectID="_1847007338" r:id="rId8"/>
        </w:object>
      </w:r>
    </w:p>
    <w:p w:rsidR="005D18BE" w:rsidRPr="00DF5086" w:rsidRDefault="005D18BE" w:rsidP="005D18BE">
      <w:pPr>
        <w:ind w:right="450"/>
        <w:jc w:val="both"/>
        <w:rPr>
          <w:rFonts w:ascii="Times New Roman" w:hAnsi="Times New Roman" w:cs="Times New Roman"/>
          <w:sz w:val="28"/>
        </w:rPr>
      </w:pPr>
      <w:r>
        <w:rPr>
          <w:rFonts w:ascii="Times New Roman" w:hAnsi="Times New Roman" w:cs="Times New Roman"/>
          <w:sz w:val="28"/>
        </w:rPr>
        <w:t xml:space="preserve">      </w:t>
      </w:r>
      <w:r w:rsidRPr="00322F2B">
        <w:rPr>
          <w:rFonts w:ascii="Times New Roman" w:hAnsi="Times New Roman" w:cs="Times New Roman"/>
          <w:b/>
          <w:color w:val="FF0000"/>
          <w:sz w:val="28"/>
        </w:rPr>
        <w:t>Faculty members:</w:t>
      </w:r>
    </w:p>
    <w:p w:rsidR="005D18BE" w:rsidRDefault="005D18BE" w:rsidP="005D18BE">
      <w:pPr>
        <w:pStyle w:val="ListParagraph"/>
        <w:numPr>
          <w:ilvl w:val="0"/>
          <w:numId w:val="2"/>
        </w:numPr>
        <w:ind w:right="450" w:firstLine="0"/>
        <w:jc w:val="both"/>
        <w:rPr>
          <w:rFonts w:ascii="Times New Roman" w:hAnsi="Times New Roman" w:cs="Times New Roman"/>
          <w:sz w:val="28"/>
        </w:rPr>
      </w:pPr>
      <w:r>
        <w:rPr>
          <w:rFonts w:ascii="Times New Roman" w:hAnsi="Times New Roman" w:cs="Times New Roman"/>
          <w:sz w:val="28"/>
        </w:rPr>
        <w:t xml:space="preserve">Smt. </w:t>
      </w:r>
      <w:proofErr w:type="spellStart"/>
      <w:r>
        <w:rPr>
          <w:rFonts w:ascii="Times New Roman" w:hAnsi="Times New Roman" w:cs="Times New Roman"/>
          <w:sz w:val="28"/>
        </w:rPr>
        <w:t>D.Neelima</w:t>
      </w:r>
      <w:proofErr w:type="spellEnd"/>
      <w:r>
        <w:rPr>
          <w:rFonts w:ascii="Times New Roman" w:hAnsi="Times New Roman" w:cs="Times New Roman"/>
          <w:sz w:val="28"/>
        </w:rPr>
        <w:t xml:space="preserve">, Lecturer in Statistics                    </w:t>
      </w:r>
      <w:r>
        <w:rPr>
          <w:rFonts w:ascii="Times New Roman" w:hAnsi="Times New Roman" w:cs="Times New Roman"/>
          <w:noProof/>
          <w:sz w:val="28"/>
        </w:rPr>
        <w:drawing>
          <wp:inline distT="0" distB="0" distL="0" distR="0">
            <wp:extent cx="1299063" cy="325315"/>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299964" cy="325541"/>
                    </a:xfrm>
                    <a:prstGeom prst="rect">
                      <a:avLst/>
                    </a:prstGeom>
                    <a:noFill/>
                    <a:ln w="9525">
                      <a:noFill/>
                      <a:miter lim="800000"/>
                      <a:headEnd/>
                      <a:tailEnd/>
                    </a:ln>
                  </pic:spPr>
                </pic:pic>
              </a:graphicData>
            </a:graphic>
          </wp:inline>
        </w:drawing>
      </w:r>
    </w:p>
    <w:p w:rsidR="005D18BE" w:rsidRDefault="005D18BE" w:rsidP="005D18BE">
      <w:pPr>
        <w:pStyle w:val="ListParagraph"/>
        <w:ind w:right="450"/>
        <w:jc w:val="both"/>
        <w:rPr>
          <w:rFonts w:ascii="Times New Roman" w:hAnsi="Times New Roman" w:cs="Times New Roman"/>
          <w:sz w:val="28"/>
        </w:rPr>
      </w:pPr>
    </w:p>
    <w:p w:rsidR="005D18BE" w:rsidRDefault="005D18BE" w:rsidP="005D18BE">
      <w:pPr>
        <w:pStyle w:val="ListParagraph"/>
        <w:numPr>
          <w:ilvl w:val="0"/>
          <w:numId w:val="2"/>
        </w:numPr>
        <w:ind w:right="450" w:firstLine="0"/>
        <w:jc w:val="both"/>
        <w:rPr>
          <w:rFonts w:ascii="Times New Roman" w:hAnsi="Times New Roman" w:cs="Times New Roman"/>
          <w:sz w:val="28"/>
        </w:rPr>
      </w:pPr>
      <w:r>
        <w:rPr>
          <w:rFonts w:ascii="Times New Roman" w:hAnsi="Times New Roman" w:cs="Times New Roman"/>
          <w:sz w:val="28"/>
        </w:rPr>
        <w:t xml:space="preserve">Sri. </w:t>
      </w:r>
      <w:proofErr w:type="spellStart"/>
      <w:r>
        <w:rPr>
          <w:rFonts w:ascii="Times New Roman" w:hAnsi="Times New Roman" w:cs="Times New Roman"/>
          <w:sz w:val="28"/>
        </w:rPr>
        <w:t>P.M.N.Varma</w:t>
      </w:r>
      <w:proofErr w:type="spellEnd"/>
      <w:r>
        <w:rPr>
          <w:rFonts w:ascii="Times New Roman" w:hAnsi="Times New Roman" w:cs="Times New Roman"/>
          <w:sz w:val="28"/>
        </w:rPr>
        <w:t xml:space="preserve">, Lecturer in Statistics                     </w:t>
      </w:r>
      <w:r>
        <w:rPr>
          <w:rFonts w:ascii="Times New Roman" w:hAnsi="Times New Roman" w:cs="Times New Roman"/>
          <w:noProof/>
          <w:sz w:val="28"/>
        </w:rPr>
        <w:drawing>
          <wp:inline distT="0" distB="0" distL="0" distR="0">
            <wp:extent cx="1221398" cy="369277"/>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1221487" cy="369304"/>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w:t>
      </w:r>
    </w:p>
    <w:p w:rsidR="005D18BE" w:rsidRPr="008151A6" w:rsidRDefault="005D18BE" w:rsidP="005D18BE">
      <w:pPr>
        <w:pStyle w:val="ListParagraph"/>
        <w:rPr>
          <w:rFonts w:ascii="Times New Roman" w:hAnsi="Times New Roman" w:cs="Times New Roman"/>
          <w:sz w:val="28"/>
        </w:rPr>
      </w:pPr>
    </w:p>
    <w:p w:rsidR="005D18BE" w:rsidRDefault="005D18BE" w:rsidP="005D18BE">
      <w:pPr>
        <w:pStyle w:val="ListParagraph"/>
        <w:ind w:right="450"/>
        <w:jc w:val="both"/>
        <w:rPr>
          <w:rFonts w:ascii="Times New Roman" w:hAnsi="Times New Roman" w:cs="Times New Roman"/>
          <w:noProof/>
          <w:sz w:val="28"/>
        </w:rPr>
      </w:pPr>
      <w:r w:rsidRPr="00322F2B">
        <w:rPr>
          <w:rFonts w:ascii="Times New Roman" w:hAnsi="Times New Roman" w:cs="Times New Roman"/>
          <w:b/>
          <w:color w:val="FF0000"/>
          <w:sz w:val="28"/>
        </w:rPr>
        <w:t xml:space="preserve">University </w:t>
      </w:r>
      <w:proofErr w:type="gramStart"/>
      <w:r w:rsidRPr="00322F2B">
        <w:rPr>
          <w:rFonts w:ascii="Times New Roman" w:hAnsi="Times New Roman" w:cs="Times New Roman"/>
          <w:b/>
          <w:color w:val="FF0000"/>
          <w:sz w:val="28"/>
        </w:rPr>
        <w:t>nominee :</w:t>
      </w:r>
      <w:proofErr w:type="gramEnd"/>
      <w:r w:rsidRPr="0062091F">
        <w:rPr>
          <w:rFonts w:ascii="Times New Roman" w:hAnsi="Times New Roman" w:cs="Times New Roman"/>
          <w:noProof/>
          <w:sz w:val="28"/>
        </w:rPr>
        <w:t xml:space="preserve"> </w:t>
      </w:r>
    </w:p>
    <w:p w:rsidR="005D18BE" w:rsidRPr="0062091F" w:rsidRDefault="005D18BE" w:rsidP="005D18BE">
      <w:pPr>
        <w:pStyle w:val="ListParagraph"/>
        <w:ind w:right="450"/>
        <w:jc w:val="both"/>
        <w:rPr>
          <w:rFonts w:ascii="Times New Roman" w:hAnsi="Times New Roman" w:cs="Times New Roman"/>
          <w:b/>
          <w:color w:val="FF0000"/>
          <w:sz w:val="28"/>
        </w:rPr>
      </w:pPr>
      <w:r>
        <w:rPr>
          <w:rFonts w:ascii="Times New Roman" w:hAnsi="Times New Roman" w:cs="Times New Roman"/>
          <w:sz w:val="28"/>
        </w:rPr>
        <w:t xml:space="preserve">Dr. </w:t>
      </w:r>
      <w:proofErr w:type="spellStart"/>
      <w:r>
        <w:rPr>
          <w:rFonts w:ascii="Times New Roman" w:hAnsi="Times New Roman" w:cs="Times New Roman"/>
          <w:sz w:val="28"/>
        </w:rPr>
        <w:t>N.Madhavi</w:t>
      </w:r>
      <w:proofErr w:type="spellEnd"/>
      <w:r w:rsidRPr="0062091F">
        <w:rPr>
          <w:rFonts w:ascii="Times New Roman" w:hAnsi="Times New Roman" w:cs="Times New Roman"/>
          <w:sz w:val="28"/>
        </w:rPr>
        <w:t xml:space="preserve">, HOD of Statistics,         </w:t>
      </w:r>
      <w:r>
        <w:rPr>
          <w:rFonts w:ascii="Times New Roman" w:hAnsi="Times New Roman" w:cs="Times New Roman"/>
          <w:sz w:val="28"/>
        </w:rPr>
        <w:t xml:space="preserve">     </w:t>
      </w:r>
      <w:r w:rsidRPr="0062091F">
        <w:rPr>
          <w:rFonts w:ascii="Times New Roman" w:hAnsi="Times New Roman" w:cs="Times New Roman"/>
          <w:sz w:val="28"/>
        </w:rPr>
        <w:t xml:space="preserve">     </w:t>
      </w:r>
      <w:r>
        <w:rPr>
          <w:rFonts w:ascii="Times New Roman" w:hAnsi="Times New Roman" w:cs="Times New Roman"/>
          <w:sz w:val="28"/>
        </w:rPr>
        <w:t xml:space="preserve">           </w:t>
      </w:r>
    </w:p>
    <w:p w:rsidR="005D18BE" w:rsidRDefault="005D18BE" w:rsidP="005D18BE">
      <w:pPr>
        <w:pStyle w:val="ListParagraph"/>
        <w:spacing w:after="0" w:line="240" w:lineRule="auto"/>
        <w:ind w:right="450"/>
        <w:jc w:val="both"/>
        <w:rPr>
          <w:rFonts w:ascii="Times New Roman" w:hAnsi="Times New Roman" w:cs="Times New Roman"/>
          <w:sz w:val="28"/>
        </w:rPr>
      </w:pPr>
      <w:r>
        <w:rPr>
          <w:rFonts w:ascii="Times New Roman" w:hAnsi="Times New Roman" w:cs="Times New Roman"/>
          <w:sz w:val="28"/>
        </w:rPr>
        <w:t xml:space="preserve">Government </w:t>
      </w:r>
      <w:proofErr w:type="gramStart"/>
      <w:r>
        <w:rPr>
          <w:rFonts w:ascii="Times New Roman" w:hAnsi="Times New Roman" w:cs="Times New Roman"/>
          <w:sz w:val="28"/>
        </w:rPr>
        <w:t>College(</w:t>
      </w:r>
      <w:proofErr w:type="gramEnd"/>
      <w:r>
        <w:rPr>
          <w:rFonts w:ascii="Times New Roman" w:hAnsi="Times New Roman" w:cs="Times New Roman"/>
          <w:sz w:val="28"/>
        </w:rPr>
        <w:t>A), Rajahmundry.</w:t>
      </w:r>
      <w:r w:rsidRPr="0062091F">
        <w:rPr>
          <w:rFonts w:ascii="Times New Roman" w:hAnsi="Times New Roman" w:cs="Times New Roman"/>
          <w:noProof/>
          <w:sz w:val="28"/>
        </w:rPr>
        <w:t xml:space="preserve"> </w:t>
      </w:r>
      <w:r>
        <w:rPr>
          <w:rFonts w:ascii="Times New Roman" w:hAnsi="Times New Roman" w:cs="Times New Roman"/>
          <w:noProof/>
          <w:sz w:val="28"/>
        </w:rPr>
        <w:t xml:space="preserve">                            </w:t>
      </w:r>
      <w:r>
        <w:rPr>
          <w:rFonts w:ascii="Times New Roman" w:hAnsi="Times New Roman" w:cs="Times New Roman"/>
          <w:noProof/>
          <w:sz w:val="28"/>
        </w:rPr>
        <w:drawing>
          <wp:inline distT="0" distB="0" distL="0" distR="0">
            <wp:extent cx="1776095" cy="342900"/>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srcRect/>
                    <a:stretch>
                      <a:fillRect/>
                    </a:stretch>
                  </pic:blipFill>
                  <pic:spPr bwMode="auto">
                    <a:xfrm>
                      <a:off x="0" y="0"/>
                      <a:ext cx="1776095" cy="342900"/>
                    </a:xfrm>
                    <a:prstGeom prst="rect">
                      <a:avLst/>
                    </a:prstGeom>
                    <a:noFill/>
                    <a:ln w="9525">
                      <a:noFill/>
                      <a:miter lim="800000"/>
                      <a:headEnd/>
                      <a:tailEnd/>
                    </a:ln>
                  </pic:spPr>
                </pic:pic>
              </a:graphicData>
            </a:graphic>
          </wp:inline>
        </w:drawing>
      </w:r>
      <w:r>
        <w:rPr>
          <w:rFonts w:ascii="Times New Roman" w:hAnsi="Times New Roman" w:cs="Times New Roman"/>
          <w:noProof/>
          <w:sz w:val="28"/>
        </w:rPr>
        <w:t xml:space="preserve">                 </w:t>
      </w:r>
    </w:p>
    <w:p w:rsidR="005D18BE" w:rsidRDefault="005D18BE" w:rsidP="005D18BE">
      <w:pPr>
        <w:pStyle w:val="ListParagraph"/>
        <w:ind w:right="450"/>
        <w:jc w:val="both"/>
        <w:rPr>
          <w:rFonts w:ascii="Times New Roman" w:hAnsi="Times New Roman" w:cs="Times New Roman"/>
          <w:sz w:val="28"/>
        </w:rPr>
      </w:pPr>
    </w:p>
    <w:p w:rsidR="005D18BE" w:rsidRPr="00322F2B" w:rsidRDefault="005D18BE" w:rsidP="005D18BE">
      <w:pPr>
        <w:pStyle w:val="ListParagraph"/>
        <w:ind w:right="450"/>
        <w:jc w:val="both"/>
        <w:rPr>
          <w:rFonts w:ascii="Times New Roman" w:hAnsi="Times New Roman" w:cs="Times New Roman"/>
          <w:b/>
          <w:color w:val="FF0000"/>
          <w:sz w:val="28"/>
        </w:rPr>
      </w:pPr>
      <w:r w:rsidRPr="00322F2B">
        <w:rPr>
          <w:rFonts w:ascii="Times New Roman" w:hAnsi="Times New Roman" w:cs="Times New Roman"/>
          <w:b/>
          <w:color w:val="FF0000"/>
          <w:sz w:val="28"/>
        </w:rPr>
        <w:t xml:space="preserve">Subject </w:t>
      </w:r>
      <w:proofErr w:type="gramStart"/>
      <w:r w:rsidRPr="00322F2B">
        <w:rPr>
          <w:rFonts w:ascii="Times New Roman" w:hAnsi="Times New Roman" w:cs="Times New Roman"/>
          <w:b/>
          <w:color w:val="FF0000"/>
          <w:sz w:val="28"/>
        </w:rPr>
        <w:t>Experts :</w:t>
      </w:r>
      <w:proofErr w:type="gramEnd"/>
    </w:p>
    <w:p w:rsidR="005D18BE" w:rsidRDefault="005D18BE" w:rsidP="005D18BE">
      <w:pPr>
        <w:pStyle w:val="ListParagraph"/>
        <w:numPr>
          <w:ilvl w:val="0"/>
          <w:numId w:val="3"/>
        </w:numPr>
        <w:ind w:right="450"/>
        <w:jc w:val="both"/>
        <w:rPr>
          <w:rFonts w:ascii="Times New Roman" w:hAnsi="Times New Roman" w:cs="Times New Roman"/>
          <w:sz w:val="28"/>
        </w:rPr>
      </w:pPr>
      <w:r>
        <w:rPr>
          <w:rFonts w:ascii="Times New Roman" w:hAnsi="Times New Roman" w:cs="Times New Roman"/>
          <w:sz w:val="28"/>
        </w:rPr>
        <w:t xml:space="preserve">Smt. </w:t>
      </w:r>
      <w:proofErr w:type="spellStart"/>
      <w:r>
        <w:rPr>
          <w:rFonts w:ascii="Times New Roman" w:hAnsi="Times New Roman" w:cs="Times New Roman"/>
          <w:sz w:val="28"/>
        </w:rPr>
        <w:t>P.Sree</w:t>
      </w:r>
      <w:proofErr w:type="spellEnd"/>
      <w:r>
        <w:rPr>
          <w:rFonts w:ascii="Times New Roman" w:hAnsi="Times New Roman" w:cs="Times New Roman"/>
          <w:sz w:val="28"/>
        </w:rPr>
        <w:t xml:space="preserve"> </w:t>
      </w:r>
      <w:proofErr w:type="spellStart"/>
      <w:r>
        <w:rPr>
          <w:rFonts w:ascii="Times New Roman" w:hAnsi="Times New Roman" w:cs="Times New Roman"/>
          <w:sz w:val="28"/>
        </w:rPr>
        <w:t>devi</w:t>
      </w:r>
      <w:proofErr w:type="spellEnd"/>
      <w:r>
        <w:rPr>
          <w:rFonts w:ascii="Times New Roman" w:hAnsi="Times New Roman" w:cs="Times New Roman"/>
          <w:sz w:val="28"/>
        </w:rPr>
        <w:t xml:space="preserve">, Lecturer in Statistics                                </w:t>
      </w:r>
      <w:r>
        <w:rPr>
          <w:rFonts w:ascii="Times New Roman" w:hAnsi="Times New Roman" w:cs="Times New Roman"/>
          <w:noProof/>
          <w:sz w:val="28"/>
        </w:rPr>
        <w:drawing>
          <wp:inline distT="0" distB="0" distL="0" distR="0">
            <wp:extent cx="1115158" cy="360485"/>
            <wp:effectExtent l="19050" t="0" r="8792"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srcRect/>
                    <a:stretch>
                      <a:fillRect/>
                    </a:stretch>
                  </pic:blipFill>
                  <pic:spPr bwMode="auto">
                    <a:xfrm>
                      <a:off x="0" y="0"/>
                      <a:ext cx="1115480" cy="360589"/>
                    </a:xfrm>
                    <a:prstGeom prst="rect">
                      <a:avLst/>
                    </a:prstGeom>
                    <a:noFill/>
                    <a:ln w="9525">
                      <a:noFill/>
                      <a:miter lim="800000"/>
                      <a:headEnd/>
                      <a:tailEnd/>
                    </a:ln>
                  </pic:spPr>
                </pic:pic>
              </a:graphicData>
            </a:graphic>
          </wp:inline>
        </w:drawing>
      </w:r>
    </w:p>
    <w:p w:rsidR="005D18BE" w:rsidRDefault="005D18BE" w:rsidP="005D18BE">
      <w:pPr>
        <w:pStyle w:val="ListParagraph"/>
        <w:ind w:left="1080" w:right="450"/>
        <w:jc w:val="both"/>
        <w:rPr>
          <w:rFonts w:ascii="Times New Roman" w:hAnsi="Times New Roman" w:cs="Times New Roman"/>
          <w:sz w:val="28"/>
        </w:rPr>
      </w:pPr>
      <w:proofErr w:type="gramStart"/>
      <w:r>
        <w:rPr>
          <w:rFonts w:ascii="Times New Roman" w:hAnsi="Times New Roman" w:cs="Times New Roman"/>
          <w:sz w:val="28"/>
        </w:rPr>
        <w:t xml:space="preserve">A.N.R. College, </w:t>
      </w:r>
      <w:proofErr w:type="spellStart"/>
      <w:r>
        <w:rPr>
          <w:rFonts w:ascii="Times New Roman" w:hAnsi="Times New Roman" w:cs="Times New Roman"/>
          <w:sz w:val="28"/>
        </w:rPr>
        <w:t>Gudivada</w:t>
      </w:r>
      <w:proofErr w:type="spellEnd"/>
      <w:r>
        <w:rPr>
          <w:rFonts w:ascii="Times New Roman" w:hAnsi="Times New Roman" w:cs="Times New Roman"/>
          <w:sz w:val="28"/>
        </w:rPr>
        <w:t>.</w:t>
      </w:r>
      <w:proofErr w:type="gramEnd"/>
      <w:r>
        <w:rPr>
          <w:rFonts w:ascii="Times New Roman" w:hAnsi="Times New Roman" w:cs="Times New Roman"/>
          <w:sz w:val="28"/>
        </w:rPr>
        <w:t xml:space="preserve">                                 </w:t>
      </w:r>
    </w:p>
    <w:p w:rsidR="005D18BE" w:rsidRDefault="005D18BE" w:rsidP="005D18BE">
      <w:pPr>
        <w:pStyle w:val="ListParagraph"/>
        <w:ind w:left="1080" w:right="450"/>
        <w:jc w:val="both"/>
        <w:rPr>
          <w:rFonts w:ascii="Times New Roman" w:hAnsi="Times New Roman" w:cs="Times New Roman"/>
          <w:sz w:val="28"/>
        </w:rPr>
      </w:pPr>
    </w:p>
    <w:p w:rsidR="005D18BE" w:rsidRDefault="005D18BE" w:rsidP="005D18BE">
      <w:pPr>
        <w:pStyle w:val="ListParagraph"/>
        <w:numPr>
          <w:ilvl w:val="0"/>
          <w:numId w:val="3"/>
        </w:numPr>
        <w:ind w:right="450"/>
        <w:jc w:val="both"/>
        <w:rPr>
          <w:rFonts w:ascii="Times New Roman" w:hAnsi="Times New Roman" w:cs="Times New Roman"/>
          <w:sz w:val="28"/>
        </w:rPr>
      </w:pPr>
      <w:proofErr w:type="spellStart"/>
      <w:r>
        <w:rPr>
          <w:rFonts w:ascii="Times New Roman" w:hAnsi="Times New Roman" w:cs="Times New Roman"/>
          <w:sz w:val="28"/>
        </w:rPr>
        <w:t>Dr.A</w:t>
      </w:r>
      <w:proofErr w:type="spellEnd"/>
      <w:r>
        <w:rPr>
          <w:rFonts w:ascii="Times New Roman" w:hAnsi="Times New Roman" w:cs="Times New Roman"/>
          <w:sz w:val="28"/>
        </w:rPr>
        <w:t xml:space="preserve"> </w:t>
      </w:r>
      <w:proofErr w:type="spellStart"/>
      <w:r>
        <w:rPr>
          <w:rFonts w:ascii="Times New Roman" w:hAnsi="Times New Roman" w:cs="Times New Roman"/>
          <w:sz w:val="28"/>
        </w:rPr>
        <w:t>Suhasini</w:t>
      </w:r>
      <w:proofErr w:type="spellEnd"/>
      <w:r>
        <w:rPr>
          <w:rFonts w:ascii="Times New Roman" w:hAnsi="Times New Roman" w:cs="Times New Roman"/>
          <w:sz w:val="28"/>
        </w:rPr>
        <w:t xml:space="preserve">, HOD of Statistics </w:t>
      </w:r>
    </w:p>
    <w:p w:rsidR="005D18BE" w:rsidRDefault="005D18BE" w:rsidP="005D18BE">
      <w:pPr>
        <w:pStyle w:val="ListParagraph"/>
        <w:ind w:left="1080" w:right="450"/>
        <w:jc w:val="both"/>
        <w:rPr>
          <w:rFonts w:ascii="Times New Roman" w:hAnsi="Times New Roman" w:cs="Times New Roman"/>
          <w:sz w:val="28"/>
        </w:rPr>
      </w:pPr>
      <w:proofErr w:type="gramStart"/>
      <w:r>
        <w:rPr>
          <w:rFonts w:ascii="Times New Roman" w:hAnsi="Times New Roman" w:cs="Times New Roman"/>
          <w:sz w:val="28"/>
        </w:rPr>
        <w:t xml:space="preserve">Sri </w:t>
      </w:r>
      <w:proofErr w:type="spellStart"/>
      <w:r>
        <w:rPr>
          <w:rFonts w:ascii="Times New Roman" w:hAnsi="Times New Roman" w:cs="Times New Roman"/>
          <w:sz w:val="28"/>
        </w:rPr>
        <w:t>D.M.S.Mahila</w:t>
      </w:r>
      <w:proofErr w:type="spellEnd"/>
      <w:r>
        <w:rPr>
          <w:rFonts w:ascii="Times New Roman" w:hAnsi="Times New Roman" w:cs="Times New Roman"/>
          <w:sz w:val="28"/>
        </w:rPr>
        <w:t xml:space="preserve"> College, Vijayawada.</w:t>
      </w:r>
      <w:proofErr w:type="gramEnd"/>
      <w:r>
        <w:rPr>
          <w:rFonts w:ascii="Times New Roman" w:hAnsi="Times New Roman" w:cs="Times New Roman"/>
          <w:sz w:val="28"/>
        </w:rPr>
        <w:t xml:space="preserve">                          </w:t>
      </w:r>
      <w:r>
        <w:rPr>
          <w:rFonts w:ascii="Times New Roman" w:hAnsi="Times New Roman" w:cs="Times New Roman"/>
          <w:noProof/>
          <w:sz w:val="28"/>
        </w:rPr>
        <w:drawing>
          <wp:inline distT="0" distB="0" distL="0" distR="0">
            <wp:extent cx="1723000" cy="333293"/>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1731817" cy="334999"/>
                    </a:xfrm>
                    <a:prstGeom prst="rect">
                      <a:avLst/>
                    </a:prstGeom>
                    <a:noFill/>
                    <a:ln w="9525">
                      <a:noFill/>
                      <a:miter lim="800000"/>
                      <a:headEnd/>
                      <a:tailEnd/>
                    </a:ln>
                  </pic:spPr>
                </pic:pic>
              </a:graphicData>
            </a:graphic>
          </wp:inline>
        </w:drawing>
      </w:r>
      <w:r>
        <w:rPr>
          <w:rFonts w:ascii="Times New Roman" w:hAnsi="Times New Roman" w:cs="Times New Roman"/>
          <w:sz w:val="28"/>
        </w:rPr>
        <w:t xml:space="preserve">                     </w:t>
      </w:r>
    </w:p>
    <w:p w:rsidR="005D18BE" w:rsidRPr="00322F2B" w:rsidRDefault="005D18BE" w:rsidP="005D18BE">
      <w:pPr>
        <w:ind w:right="450"/>
        <w:jc w:val="both"/>
        <w:rPr>
          <w:rFonts w:ascii="Times New Roman" w:hAnsi="Times New Roman" w:cs="Times New Roman"/>
          <w:b/>
          <w:color w:val="FF0000"/>
          <w:sz w:val="28"/>
        </w:rPr>
      </w:pPr>
      <w:r>
        <w:rPr>
          <w:rFonts w:ascii="Times New Roman" w:hAnsi="Times New Roman" w:cs="Times New Roman"/>
          <w:b/>
          <w:color w:val="FF0000"/>
          <w:sz w:val="28"/>
        </w:rPr>
        <w:t xml:space="preserve">          </w:t>
      </w:r>
      <w:proofErr w:type="spellStart"/>
      <w:r>
        <w:rPr>
          <w:rFonts w:ascii="Times New Roman" w:hAnsi="Times New Roman" w:cs="Times New Roman"/>
          <w:b/>
          <w:color w:val="FF0000"/>
          <w:sz w:val="28"/>
        </w:rPr>
        <w:t>Alumin</w:t>
      </w:r>
      <w:r w:rsidRPr="00322F2B">
        <w:rPr>
          <w:rFonts w:ascii="Times New Roman" w:hAnsi="Times New Roman" w:cs="Times New Roman"/>
          <w:b/>
          <w:color w:val="FF0000"/>
          <w:sz w:val="28"/>
        </w:rPr>
        <w:t>i</w:t>
      </w:r>
      <w:proofErr w:type="spellEnd"/>
      <w:r w:rsidRPr="00322F2B">
        <w:rPr>
          <w:rFonts w:ascii="Times New Roman" w:hAnsi="Times New Roman" w:cs="Times New Roman"/>
          <w:b/>
          <w:color w:val="FF0000"/>
          <w:sz w:val="28"/>
        </w:rPr>
        <w:t xml:space="preserve"> </w:t>
      </w:r>
      <w:proofErr w:type="gramStart"/>
      <w:r w:rsidRPr="00322F2B">
        <w:rPr>
          <w:rFonts w:ascii="Times New Roman" w:hAnsi="Times New Roman" w:cs="Times New Roman"/>
          <w:b/>
          <w:color w:val="FF0000"/>
          <w:sz w:val="28"/>
        </w:rPr>
        <w:t>Members :</w:t>
      </w:r>
      <w:proofErr w:type="gramEnd"/>
    </w:p>
    <w:p w:rsidR="005D18BE" w:rsidRPr="00A1121D" w:rsidRDefault="005D18BE" w:rsidP="005D18BE">
      <w:pPr>
        <w:pStyle w:val="ListParagraph"/>
        <w:tabs>
          <w:tab w:val="left" w:pos="7117"/>
        </w:tabs>
        <w:ind w:left="1080" w:right="450"/>
        <w:jc w:val="both"/>
        <w:rPr>
          <w:rFonts w:ascii="Times New Roman" w:hAnsi="Times New Roman" w:cs="Times New Roman"/>
          <w:sz w:val="28"/>
        </w:rPr>
      </w:pPr>
      <w:r>
        <w:rPr>
          <w:rFonts w:ascii="Times New Roman" w:hAnsi="Times New Roman" w:cs="Times New Roman"/>
          <w:sz w:val="28"/>
        </w:rPr>
        <w:t xml:space="preserve">Smt. </w:t>
      </w:r>
      <w:proofErr w:type="spellStart"/>
      <w:r>
        <w:rPr>
          <w:rFonts w:ascii="Times New Roman" w:hAnsi="Times New Roman" w:cs="Times New Roman"/>
          <w:sz w:val="28"/>
        </w:rPr>
        <w:t>M.Srimayie</w:t>
      </w:r>
      <w:proofErr w:type="spellEnd"/>
      <w:r>
        <w:rPr>
          <w:rFonts w:ascii="Times New Roman" w:hAnsi="Times New Roman" w:cs="Times New Roman"/>
          <w:sz w:val="28"/>
        </w:rPr>
        <w:tab/>
        <w:t xml:space="preserve">     </w:t>
      </w:r>
      <w:r>
        <w:rPr>
          <w:rFonts w:ascii="Times New Roman" w:hAnsi="Times New Roman" w:cs="Times New Roman"/>
          <w:noProof/>
          <w:sz w:val="28"/>
        </w:rPr>
        <w:drawing>
          <wp:inline distT="0" distB="0" distL="0" distR="0">
            <wp:extent cx="1545969" cy="43961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srcRect/>
                    <a:stretch>
                      <a:fillRect/>
                    </a:stretch>
                  </pic:blipFill>
                  <pic:spPr bwMode="auto">
                    <a:xfrm>
                      <a:off x="0" y="0"/>
                      <a:ext cx="1547540" cy="440062"/>
                    </a:xfrm>
                    <a:prstGeom prst="rect">
                      <a:avLst/>
                    </a:prstGeom>
                    <a:noFill/>
                    <a:ln w="9525">
                      <a:noFill/>
                      <a:miter lim="800000"/>
                      <a:headEnd/>
                      <a:tailEnd/>
                    </a:ln>
                  </pic:spPr>
                </pic:pic>
              </a:graphicData>
            </a:graphic>
          </wp:inline>
        </w:drawing>
      </w:r>
    </w:p>
    <w:p w:rsidR="005D18BE" w:rsidRPr="00322F2B" w:rsidRDefault="005D18BE" w:rsidP="005D18BE">
      <w:pPr>
        <w:ind w:right="450"/>
        <w:jc w:val="both"/>
        <w:rPr>
          <w:rFonts w:ascii="Times New Roman" w:hAnsi="Times New Roman" w:cs="Times New Roman"/>
          <w:b/>
          <w:color w:val="FF0000"/>
          <w:sz w:val="28"/>
        </w:rPr>
      </w:pPr>
      <w:r>
        <w:rPr>
          <w:rFonts w:ascii="Times New Roman" w:hAnsi="Times New Roman" w:cs="Times New Roman"/>
          <w:b/>
          <w:color w:val="FF0000"/>
          <w:sz w:val="28"/>
        </w:rPr>
        <w:t xml:space="preserve">          </w:t>
      </w:r>
      <w:r w:rsidRPr="00322F2B">
        <w:rPr>
          <w:rFonts w:ascii="Times New Roman" w:hAnsi="Times New Roman" w:cs="Times New Roman"/>
          <w:b/>
          <w:color w:val="FF0000"/>
          <w:sz w:val="28"/>
        </w:rPr>
        <w:t>Industrialist:</w:t>
      </w:r>
    </w:p>
    <w:p w:rsidR="005D18BE" w:rsidRDefault="005D18BE" w:rsidP="005D18BE">
      <w:pPr>
        <w:pStyle w:val="ListParagraph"/>
        <w:ind w:left="1080" w:right="450"/>
        <w:jc w:val="both"/>
        <w:rPr>
          <w:rFonts w:ascii="Times New Roman" w:hAnsi="Times New Roman" w:cs="Times New Roman"/>
          <w:sz w:val="28"/>
        </w:rPr>
      </w:pPr>
      <w:r>
        <w:rPr>
          <w:rFonts w:ascii="Times New Roman" w:hAnsi="Times New Roman" w:cs="Times New Roman"/>
          <w:sz w:val="28"/>
        </w:rPr>
        <w:t xml:space="preserve">Sri </w:t>
      </w:r>
      <w:proofErr w:type="spellStart"/>
      <w:r>
        <w:rPr>
          <w:rFonts w:ascii="Times New Roman" w:hAnsi="Times New Roman" w:cs="Times New Roman"/>
          <w:sz w:val="28"/>
        </w:rPr>
        <w:t>P.S.S.K.Chaitanya</w:t>
      </w:r>
      <w:proofErr w:type="spellEnd"/>
      <w:r>
        <w:rPr>
          <w:rFonts w:ascii="Times New Roman" w:hAnsi="Times New Roman" w:cs="Times New Roman"/>
          <w:sz w:val="28"/>
        </w:rPr>
        <w:t xml:space="preserve"> </w:t>
      </w:r>
      <w:proofErr w:type="spellStart"/>
      <w:r>
        <w:rPr>
          <w:rFonts w:ascii="Times New Roman" w:hAnsi="Times New Roman" w:cs="Times New Roman"/>
          <w:sz w:val="28"/>
        </w:rPr>
        <w:t>Gowd</w:t>
      </w:r>
      <w:proofErr w:type="spellEnd"/>
      <w:r>
        <w:rPr>
          <w:rFonts w:ascii="Times New Roman" w:hAnsi="Times New Roman" w:cs="Times New Roman"/>
          <w:sz w:val="28"/>
        </w:rPr>
        <w:t>, LDC,</w:t>
      </w:r>
      <w:r>
        <w:rPr>
          <w:rFonts w:ascii="Times New Roman" w:hAnsi="Times New Roman" w:cs="Times New Roman"/>
          <w:noProof/>
          <w:sz w:val="28"/>
        </w:rPr>
        <w:t xml:space="preserve">                                   </w:t>
      </w:r>
      <w:r>
        <w:rPr>
          <w:rFonts w:ascii="Times New Roman" w:hAnsi="Times New Roman" w:cs="Times New Roman"/>
          <w:noProof/>
          <w:sz w:val="28"/>
        </w:rPr>
        <w:drawing>
          <wp:inline distT="0" distB="0" distL="0" distR="0">
            <wp:extent cx="1265800" cy="413238"/>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1275101" cy="416274"/>
                    </a:xfrm>
                    <a:prstGeom prst="rect">
                      <a:avLst/>
                    </a:prstGeom>
                    <a:noFill/>
                    <a:ln w="9525">
                      <a:noFill/>
                      <a:miter lim="800000"/>
                      <a:headEnd/>
                      <a:tailEnd/>
                    </a:ln>
                  </pic:spPr>
                </pic:pic>
              </a:graphicData>
            </a:graphic>
          </wp:inline>
        </w:drawing>
      </w:r>
      <w:r>
        <w:rPr>
          <w:rFonts w:ascii="Times New Roman" w:hAnsi="Times New Roman" w:cs="Times New Roman"/>
          <w:noProof/>
          <w:sz w:val="28"/>
        </w:rPr>
        <w:t xml:space="preserve">        </w:t>
      </w:r>
    </w:p>
    <w:p w:rsidR="005D18BE" w:rsidRPr="00A84CD3" w:rsidRDefault="005D18BE" w:rsidP="005D18BE">
      <w:pPr>
        <w:pStyle w:val="ListParagraph"/>
        <w:ind w:left="1080" w:right="450"/>
        <w:jc w:val="both"/>
        <w:rPr>
          <w:rFonts w:ascii="Times New Roman" w:hAnsi="Times New Roman" w:cs="Times New Roman"/>
          <w:sz w:val="28"/>
        </w:rPr>
      </w:pPr>
      <w:r>
        <w:rPr>
          <w:rFonts w:ascii="Times New Roman" w:hAnsi="Times New Roman" w:cs="Times New Roman"/>
          <w:sz w:val="28"/>
        </w:rPr>
        <w:t>ICAR-NIRCA (CTRI)</w:t>
      </w:r>
      <w:proofErr w:type="gramStart"/>
      <w:r>
        <w:rPr>
          <w:rFonts w:ascii="Times New Roman" w:hAnsi="Times New Roman" w:cs="Times New Roman"/>
          <w:sz w:val="28"/>
        </w:rPr>
        <w:t>,Rajahmundry</w:t>
      </w:r>
      <w:proofErr w:type="gramEnd"/>
      <w:r>
        <w:rPr>
          <w:rFonts w:ascii="Times New Roman" w:hAnsi="Times New Roman" w:cs="Times New Roman"/>
          <w:sz w:val="28"/>
        </w:rPr>
        <w:t xml:space="preserve">.                                </w:t>
      </w:r>
    </w:p>
    <w:p w:rsidR="005D18BE" w:rsidRDefault="005D18BE" w:rsidP="005D18BE">
      <w:pPr>
        <w:pStyle w:val="ListParagraph"/>
        <w:ind w:right="450"/>
        <w:jc w:val="both"/>
        <w:rPr>
          <w:rFonts w:ascii="Times New Roman" w:hAnsi="Times New Roman" w:cs="Times New Roman"/>
          <w:b/>
          <w:color w:val="1F497D" w:themeColor="text2"/>
          <w:sz w:val="28"/>
        </w:rPr>
      </w:pPr>
    </w:p>
    <w:p w:rsidR="005D18BE" w:rsidRDefault="005D18BE" w:rsidP="005D18BE">
      <w:pPr>
        <w:pStyle w:val="ListParagraph"/>
        <w:ind w:right="450"/>
        <w:jc w:val="both"/>
        <w:rPr>
          <w:rFonts w:ascii="Times New Roman" w:hAnsi="Times New Roman" w:cs="Times New Roman"/>
          <w:b/>
          <w:color w:val="1F497D" w:themeColor="text2"/>
          <w:sz w:val="28"/>
        </w:rPr>
      </w:pPr>
    </w:p>
    <w:p w:rsidR="005D18BE" w:rsidRDefault="005D18BE" w:rsidP="005D18BE">
      <w:pPr>
        <w:pStyle w:val="ListParagraph"/>
        <w:ind w:right="450"/>
        <w:jc w:val="both"/>
        <w:rPr>
          <w:rFonts w:ascii="Times New Roman" w:hAnsi="Times New Roman" w:cs="Times New Roman"/>
          <w:b/>
          <w:color w:val="1F497D" w:themeColor="text2"/>
          <w:sz w:val="28"/>
        </w:rPr>
      </w:pPr>
    </w:p>
    <w:p w:rsidR="005D18BE" w:rsidRDefault="005D18BE" w:rsidP="005D18BE">
      <w:pPr>
        <w:pStyle w:val="ListParagraph"/>
        <w:ind w:right="450"/>
        <w:jc w:val="both"/>
        <w:rPr>
          <w:rFonts w:ascii="Times New Roman" w:hAnsi="Times New Roman" w:cs="Times New Roman"/>
          <w:b/>
          <w:color w:val="1F497D" w:themeColor="text2"/>
          <w:sz w:val="28"/>
        </w:rPr>
      </w:pPr>
    </w:p>
    <w:p w:rsidR="005D18BE" w:rsidRPr="00282649" w:rsidRDefault="005D18BE" w:rsidP="005D18BE">
      <w:pPr>
        <w:pStyle w:val="ListParagraph"/>
        <w:ind w:right="450"/>
        <w:jc w:val="both"/>
        <w:rPr>
          <w:rFonts w:ascii="Times New Roman" w:hAnsi="Times New Roman" w:cs="Times New Roman"/>
          <w:b/>
          <w:color w:val="1F497D" w:themeColor="text2"/>
          <w:sz w:val="28"/>
        </w:rPr>
      </w:pPr>
      <w:proofErr w:type="gramStart"/>
      <w:r w:rsidRPr="00282649">
        <w:rPr>
          <w:rFonts w:ascii="Times New Roman" w:hAnsi="Times New Roman" w:cs="Times New Roman"/>
          <w:b/>
          <w:color w:val="1F497D" w:themeColor="text2"/>
          <w:sz w:val="28"/>
        </w:rPr>
        <w:t>Resolutions :</w:t>
      </w:r>
      <w:proofErr w:type="gramEnd"/>
    </w:p>
    <w:p w:rsidR="005D18BE" w:rsidRDefault="005D18BE" w:rsidP="005D18BE">
      <w:pPr>
        <w:pStyle w:val="NoSpacing"/>
        <w:numPr>
          <w:ilvl w:val="0"/>
          <w:numId w:val="4"/>
        </w:numPr>
        <w:jc w:val="both"/>
        <w:rPr>
          <w:rFonts w:ascii="Tahoma" w:hAnsi="Tahoma" w:cs="Tahoma"/>
        </w:rPr>
      </w:pPr>
    </w:p>
    <w:p w:rsidR="005D18BE" w:rsidRDefault="005D18BE" w:rsidP="005D18BE">
      <w:pPr>
        <w:pStyle w:val="NoSpacing"/>
        <w:numPr>
          <w:ilvl w:val="1"/>
          <w:numId w:val="4"/>
        </w:numPr>
        <w:ind w:left="1080"/>
        <w:jc w:val="both"/>
        <w:rPr>
          <w:rFonts w:ascii="Tahoma" w:hAnsi="Tahoma" w:cs="Tahoma"/>
        </w:rPr>
      </w:pPr>
      <w:r>
        <w:rPr>
          <w:rFonts w:ascii="Tahoma" w:hAnsi="Tahoma" w:cs="Tahoma"/>
        </w:rPr>
        <w:t xml:space="preserve">It is resolved to adopt and implement new 4 – year UG </w:t>
      </w:r>
      <w:proofErr w:type="spellStart"/>
      <w:r>
        <w:rPr>
          <w:rFonts w:ascii="Tahoma" w:hAnsi="Tahoma" w:cs="Tahoma"/>
        </w:rPr>
        <w:t>Honours</w:t>
      </w:r>
      <w:proofErr w:type="spellEnd"/>
      <w:r>
        <w:rPr>
          <w:rFonts w:ascii="Tahoma" w:hAnsi="Tahoma" w:cs="Tahoma"/>
        </w:rPr>
        <w:t xml:space="preserve"> in </w:t>
      </w:r>
      <w:proofErr w:type="spellStart"/>
      <w:r>
        <w:rPr>
          <w:rFonts w:ascii="Tahoma" w:hAnsi="Tahoma" w:cs="Tahoma"/>
        </w:rPr>
        <w:t>B.Sc</w:t>
      </w:r>
      <w:proofErr w:type="spellEnd"/>
      <w:r>
        <w:rPr>
          <w:rFonts w:ascii="Tahoma" w:hAnsi="Tahoma" w:cs="Tahoma"/>
        </w:rPr>
        <w:t xml:space="preserve"> (Statistics) for I </w:t>
      </w:r>
      <w:proofErr w:type="spellStart"/>
      <w:r>
        <w:rPr>
          <w:rFonts w:ascii="Tahoma" w:hAnsi="Tahoma" w:cs="Tahoma"/>
        </w:rPr>
        <w:t>B.Sc</w:t>
      </w:r>
      <w:proofErr w:type="spellEnd"/>
      <w:r>
        <w:rPr>
          <w:rFonts w:ascii="Tahoma" w:hAnsi="Tahoma" w:cs="Tahoma"/>
        </w:rPr>
        <w:t xml:space="preserve"> Statistics Major &amp; Minor syllabus(</w:t>
      </w:r>
      <w:proofErr w:type="spellStart"/>
      <w:r>
        <w:rPr>
          <w:rFonts w:ascii="Tahoma" w:hAnsi="Tahoma" w:cs="Tahoma"/>
        </w:rPr>
        <w:t>w.e.f</w:t>
      </w:r>
      <w:proofErr w:type="spellEnd"/>
      <w:r>
        <w:rPr>
          <w:rFonts w:ascii="Tahoma" w:hAnsi="Tahoma" w:cs="Tahoma"/>
        </w:rPr>
        <w:t xml:space="preserve"> AY 2026-27), II </w:t>
      </w:r>
      <w:proofErr w:type="spellStart"/>
      <w:r>
        <w:rPr>
          <w:rFonts w:ascii="Tahoma" w:hAnsi="Tahoma" w:cs="Tahoma"/>
        </w:rPr>
        <w:t>B.Sc</w:t>
      </w:r>
      <w:proofErr w:type="spellEnd"/>
      <w:r>
        <w:rPr>
          <w:rFonts w:ascii="Tahoma" w:hAnsi="Tahoma" w:cs="Tahoma"/>
        </w:rPr>
        <w:t xml:space="preserve"> Minor Statistics syllabus (</w:t>
      </w:r>
      <w:proofErr w:type="spellStart"/>
      <w:r>
        <w:rPr>
          <w:rFonts w:ascii="Tahoma" w:hAnsi="Tahoma" w:cs="Tahoma"/>
        </w:rPr>
        <w:t>w.e.f</w:t>
      </w:r>
      <w:proofErr w:type="spellEnd"/>
      <w:r>
        <w:rPr>
          <w:rFonts w:ascii="Tahoma" w:hAnsi="Tahoma" w:cs="Tahoma"/>
        </w:rPr>
        <w:t xml:space="preserve"> AY 2026-27) and  III B.Sc. Minor Statistics syllabus (</w:t>
      </w:r>
      <w:proofErr w:type="spellStart"/>
      <w:r>
        <w:rPr>
          <w:rFonts w:ascii="Tahoma" w:hAnsi="Tahoma" w:cs="Tahoma"/>
        </w:rPr>
        <w:t>w.e.f</w:t>
      </w:r>
      <w:proofErr w:type="spellEnd"/>
      <w:r>
        <w:rPr>
          <w:rFonts w:ascii="Tahoma" w:hAnsi="Tahoma" w:cs="Tahoma"/>
        </w:rPr>
        <w:t xml:space="preserve"> AY 2026-27) as prescribed by APSCHE and </w:t>
      </w:r>
      <w:proofErr w:type="spellStart"/>
      <w:r>
        <w:rPr>
          <w:rFonts w:ascii="Tahoma" w:hAnsi="Tahoma" w:cs="Tahoma"/>
        </w:rPr>
        <w:t>Adikavi</w:t>
      </w:r>
      <w:proofErr w:type="spellEnd"/>
      <w:r>
        <w:rPr>
          <w:rFonts w:ascii="Tahoma" w:hAnsi="Tahoma" w:cs="Tahoma"/>
        </w:rPr>
        <w:t xml:space="preserve"> </w:t>
      </w:r>
      <w:proofErr w:type="spellStart"/>
      <w:r>
        <w:rPr>
          <w:rFonts w:ascii="Tahoma" w:hAnsi="Tahoma" w:cs="Tahoma"/>
        </w:rPr>
        <w:t>Nannaya</w:t>
      </w:r>
      <w:proofErr w:type="spellEnd"/>
      <w:r>
        <w:rPr>
          <w:rFonts w:ascii="Tahoma" w:hAnsi="Tahoma" w:cs="Tahoma"/>
        </w:rPr>
        <w:t xml:space="preserve"> University, </w:t>
      </w:r>
      <w:proofErr w:type="spellStart"/>
      <w:r>
        <w:rPr>
          <w:rFonts w:ascii="Tahoma" w:hAnsi="Tahoma" w:cs="Tahoma"/>
        </w:rPr>
        <w:t>Rajamahendravaram</w:t>
      </w:r>
      <w:proofErr w:type="spellEnd"/>
      <w:r>
        <w:rPr>
          <w:rFonts w:ascii="Tahoma" w:hAnsi="Tahoma" w:cs="Tahoma"/>
        </w:rPr>
        <w:t>..</w:t>
      </w:r>
    </w:p>
    <w:p w:rsidR="005D18BE" w:rsidRDefault="005D18BE" w:rsidP="005D18BE">
      <w:pPr>
        <w:pStyle w:val="NoSpacing"/>
        <w:numPr>
          <w:ilvl w:val="1"/>
          <w:numId w:val="4"/>
        </w:numPr>
        <w:ind w:left="1080"/>
        <w:jc w:val="both"/>
        <w:rPr>
          <w:rFonts w:ascii="Tahoma" w:hAnsi="Tahoma" w:cs="Tahoma"/>
        </w:rPr>
      </w:pPr>
      <w:r>
        <w:rPr>
          <w:rFonts w:ascii="Tahoma" w:hAnsi="Tahoma" w:cs="Tahoma"/>
        </w:rPr>
        <w:t>It is resolved to approve I, II &amp; III B.Sc., Statistics Major and Minor syllabus(Theory), Model Question paper, Practical Model Question paper for II B.Sc., (</w:t>
      </w:r>
      <w:proofErr w:type="spellStart"/>
      <w:r>
        <w:rPr>
          <w:rFonts w:ascii="Tahoma" w:hAnsi="Tahoma" w:cs="Tahoma"/>
        </w:rPr>
        <w:t>w.e.f</w:t>
      </w:r>
      <w:proofErr w:type="spellEnd"/>
      <w:r>
        <w:rPr>
          <w:rFonts w:ascii="Tahoma" w:hAnsi="Tahoma" w:cs="Tahoma"/>
        </w:rPr>
        <w:t xml:space="preserve"> AY 2026-27) &amp; III B.Sc., (</w:t>
      </w:r>
      <w:proofErr w:type="spellStart"/>
      <w:r>
        <w:rPr>
          <w:rFonts w:ascii="Tahoma" w:hAnsi="Tahoma" w:cs="Tahoma"/>
        </w:rPr>
        <w:t>w.e.f</w:t>
      </w:r>
      <w:proofErr w:type="spellEnd"/>
      <w:r>
        <w:rPr>
          <w:rFonts w:ascii="Tahoma" w:hAnsi="Tahoma" w:cs="Tahoma"/>
        </w:rPr>
        <w:t xml:space="preserve">. AY 2026-27) as prescribed by the APSCHE and ANUR,  by making appropriate modifications  to the University syllabus NEP – 2020. </w:t>
      </w:r>
    </w:p>
    <w:p w:rsidR="005D18BE" w:rsidRDefault="005D18BE" w:rsidP="005D18BE">
      <w:pPr>
        <w:pStyle w:val="NoSpacing"/>
        <w:numPr>
          <w:ilvl w:val="0"/>
          <w:numId w:val="4"/>
        </w:numPr>
        <w:jc w:val="both"/>
        <w:rPr>
          <w:rFonts w:ascii="Tahoma" w:hAnsi="Tahoma" w:cs="Tahoma"/>
        </w:rPr>
      </w:pPr>
      <w:r>
        <w:rPr>
          <w:rFonts w:ascii="Tahoma" w:hAnsi="Tahoma" w:cs="Tahoma"/>
        </w:rPr>
        <w:t>It is resolved to continue the ratio of CIA and SEE from the present ratio 25:75 to 40:60 from the admitted batch 2023-2024.</w:t>
      </w:r>
    </w:p>
    <w:p w:rsidR="005D18BE" w:rsidRDefault="005D18BE" w:rsidP="005D18BE">
      <w:pPr>
        <w:pStyle w:val="NoSpacing"/>
        <w:numPr>
          <w:ilvl w:val="0"/>
          <w:numId w:val="4"/>
        </w:numPr>
        <w:jc w:val="both"/>
        <w:rPr>
          <w:rFonts w:ascii="Tahoma" w:hAnsi="Tahoma" w:cs="Tahoma"/>
        </w:rPr>
      </w:pPr>
      <w:r>
        <w:rPr>
          <w:rFonts w:ascii="Tahoma" w:hAnsi="Tahoma" w:cs="Tahoma"/>
        </w:rPr>
        <w:t>It is resolved to approve the Bridge Course Syllabus for newly admitted Batch for the academic year 2026-2027.</w:t>
      </w:r>
    </w:p>
    <w:p w:rsidR="005D18BE" w:rsidRDefault="005D18BE" w:rsidP="005D18BE">
      <w:pPr>
        <w:pStyle w:val="NoSpacing"/>
        <w:numPr>
          <w:ilvl w:val="0"/>
          <w:numId w:val="4"/>
        </w:numPr>
        <w:jc w:val="both"/>
        <w:rPr>
          <w:rFonts w:ascii="Tahoma" w:hAnsi="Tahoma" w:cs="Tahoma"/>
        </w:rPr>
      </w:pPr>
      <w:r>
        <w:rPr>
          <w:rFonts w:ascii="Tahoma" w:hAnsi="Tahoma" w:cs="Tahoma"/>
        </w:rPr>
        <w:t xml:space="preserve">It is resolved to approve Course Outcomes (CO’s), </w:t>
      </w:r>
      <w:proofErr w:type="spellStart"/>
      <w:r>
        <w:rPr>
          <w:rFonts w:ascii="Tahoma" w:hAnsi="Tahoma" w:cs="Tahoma"/>
        </w:rPr>
        <w:t>Programme</w:t>
      </w:r>
      <w:proofErr w:type="spellEnd"/>
      <w:r>
        <w:rPr>
          <w:rFonts w:ascii="Tahoma" w:hAnsi="Tahoma" w:cs="Tahoma"/>
        </w:rPr>
        <w:t xml:space="preserve"> Outcomes (PO’s) and </w:t>
      </w:r>
      <w:proofErr w:type="spellStart"/>
      <w:r>
        <w:rPr>
          <w:rFonts w:ascii="Tahoma" w:hAnsi="Tahoma" w:cs="Tahoma"/>
        </w:rPr>
        <w:t>Programme</w:t>
      </w:r>
      <w:proofErr w:type="spellEnd"/>
      <w:r>
        <w:rPr>
          <w:rFonts w:ascii="Tahoma" w:hAnsi="Tahoma" w:cs="Tahoma"/>
        </w:rPr>
        <w:t xml:space="preserve"> Specific Outcomes (PSO’s) for the syllabi of degree I, II &amp; III years for the academic year 2026 – 2027.</w:t>
      </w:r>
    </w:p>
    <w:p w:rsidR="005D18BE" w:rsidRDefault="005D18BE" w:rsidP="005D18BE">
      <w:pPr>
        <w:pStyle w:val="NoSpacing"/>
        <w:numPr>
          <w:ilvl w:val="0"/>
          <w:numId w:val="4"/>
        </w:numPr>
        <w:tabs>
          <w:tab w:val="left" w:pos="720"/>
          <w:tab w:val="left" w:pos="1985"/>
        </w:tabs>
        <w:spacing w:line="276" w:lineRule="auto"/>
        <w:jc w:val="both"/>
        <w:outlineLvl w:val="1"/>
        <w:rPr>
          <w:rFonts w:ascii="Tahoma" w:hAnsi="Tahoma" w:cs="Tahoma"/>
          <w:color w:val="FF0000"/>
        </w:rPr>
      </w:pPr>
      <w:r>
        <w:rPr>
          <w:rFonts w:ascii="Tahoma" w:hAnsi="Tahoma" w:cs="Tahoma"/>
        </w:rPr>
        <w:t xml:space="preserve">a) It is resolved to conduct the Social Immersion </w:t>
      </w:r>
      <w:proofErr w:type="spellStart"/>
      <w:r>
        <w:rPr>
          <w:rFonts w:ascii="Tahoma" w:hAnsi="Tahoma" w:cs="Tahoma"/>
        </w:rPr>
        <w:t>Programmme</w:t>
      </w:r>
      <w:proofErr w:type="spellEnd"/>
      <w:r>
        <w:rPr>
          <w:rFonts w:ascii="Tahoma" w:hAnsi="Tahoma" w:cs="Tahoma"/>
        </w:rPr>
        <w:t xml:space="preserve"> i.e., Short term Internship/Project at the end of the II year degree for the academic year 2026-2027 as per the guidelines given by APSCHE.</w:t>
      </w:r>
      <w:r>
        <w:rPr>
          <w:rFonts w:ascii="Tahoma" w:hAnsi="Tahoma" w:cs="Tahoma"/>
          <w:color w:val="FF0000"/>
        </w:rPr>
        <w:t xml:space="preserve"> </w:t>
      </w:r>
    </w:p>
    <w:p w:rsidR="005D18BE" w:rsidRDefault="005D18BE" w:rsidP="005D18BE">
      <w:pPr>
        <w:pStyle w:val="NoSpacing"/>
        <w:tabs>
          <w:tab w:val="left" w:pos="720"/>
          <w:tab w:val="left" w:pos="1985"/>
        </w:tabs>
        <w:spacing w:line="276" w:lineRule="auto"/>
        <w:ind w:left="720"/>
        <w:outlineLvl w:val="1"/>
        <w:rPr>
          <w:rFonts w:ascii="Tahoma" w:hAnsi="Tahoma" w:cs="Tahoma"/>
        </w:rPr>
      </w:pPr>
      <w:r>
        <w:rPr>
          <w:rFonts w:ascii="Tahoma" w:hAnsi="Tahoma" w:cs="Tahoma"/>
        </w:rPr>
        <w:t xml:space="preserve">b) It is resolved to conduct the Social Immersion </w:t>
      </w:r>
      <w:proofErr w:type="spellStart"/>
      <w:r>
        <w:rPr>
          <w:rFonts w:ascii="Tahoma" w:hAnsi="Tahoma" w:cs="Tahoma"/>
        </w:rPr>
        <w:t>Programmme</w:t>
      </w:r>
      <w:proofErr w:type="spellEnd"/>
      <w:r>
        <w:rPr>
          <w:rFonts w:ascii="Tahoma" w:hAnsi="Tahoma" w:cs="Tahoma"/>
        </w:rPr>
        <w:t xml:space="preserve"> i.e., Semester Internship during VI semester for III year degree students for the academic year 2026-2027 as per the guidelines given by APSCHE. </w:t>
      </w:r>
    </w:p>
    <w:p w:rsidR="005D18BE" w:rsidRDefault="005D18BE" w:rsidP="005D18BE">
      <w:pPr>
        <w:pStyle w:val="ListParagraph"/>
        <w:numPr>
          <w:ilvl w:val="0"/>
          <w:numId w:val="4"/>
        </w:numPr>
        <w:tabs>
          <w:tab w:val="left" w:pos="720"/>
          <w:tab w:val="left" w:pos="1985"/>
        </w:tabs>
        <w:spacing w:after="0"/>
        <w:jc w:val="both"/>
        <w:outlineLvl w:val="1"/>
        <w:rPr>
          <w:rFonts w:ascii="Tahoma" w:hAnsi="Tahoma" w:cs="Tahoma"/>
        </w:rPr>
      </w:pPr>
      <w:r>
        <w:rPr>
          <w:rFonts w:ascii="Tahoma" w:hAnsi="Tahoma" w:cs="Tahoma"/>
        </w:rPr>
        <w:t>Discussed and resolved to conduct a Seminar/workshop.</w:t>
      </w:r>
    </w:p>
    <w:p w:rsidR="005D18BE" w:rsidRDefault="005D18BE" w:rsidP="005D18BE">
      <w:pPr>
        <w:pStyle w:val="NoSpacing"/>
        <w:numPr>
          <w:ilvl w:val="0"/>
          <w:numId w:val="4"/>
        </w:numPr>
        <w:jc w:val="both"/>
        <w:rPr>
          <w:rFonts w:ascii="Tahoma" w:hAnsi="Tahoma" w:cs="Tahoma"/>
        </w:rPr>
      </w:pPr>
      <w:r>
        <w:rPr>
          <w:rFonts w:ascii="Tahoma" w:hAnsi="Tahoma" w:cs="Tahoma"/>
        </w:rPr>
        <w:t>It is resolved that the online courses like MOOCS, SWAYAM and courses offered by Spoken tutorial should be done by the Staff and students.</w:t>
      </w:r>
    </w:p>
    <w:p w:rsidR="005D18BE" w:rsidRDefault="005D18BE" w:rsidP="005D18BE">
      <w:pPr>
        <w:pStyle w:val="NoSpacing"/>
        <w:numPr>
          <w:ilvl w:val="0"/>
          <w:numId w:val="4"/>
        </w:numPr>
        <w:jc w:val="both"/>
        <w:rPr>
          <w:rFonts w:ascii="Tahoma" w:hAnsi="Tahoma" w:cs="Tahoma"/>
        </w:rPr>
      </w:pPr>
      <w:r>
        <w:rPr>
          <w:rFonts w:ascii="Tahoma" w:hAnsi="Tahoma" w:cs="Tahoma"/>
        </w:rPr>
        <w:t xml:space="preserve">Discussed regarding the staff publications. It is resolved that the staff members should make good effort to have their publications in the UGC Care List journals, Web of Science and Scopus Indexed Journals. </w:t>
      </w:r>
    </w:p>
    <w:p w:rsidR="005D18BE" w:rsidRDefault="005D18BE" w:rsidP="005D18BE">
      <w:pPr>
        <w:pStyle w:val="NoSpacing"/>
        <w:numPr>
          <w:ilvl w:val="0"/>
          <w:numId w:val="4"/>
        </w:numPr>
        <w:jc w:val="both"/>
        <w:rPr>
          <w:rFonts w:ascii="Tahoma" w:hAnsi="Tahoma" w:cs="Tahoma"/>
        </w:rPr>
      </w:pPr>
      <w:r>
        <w:rPr>
          <w:rFonts w:ascii="Tahoma" w:hAnsi="Tahoma" w:cs="Tahoma"/>
        </w:rPr>
        <w:t xml:space="preserve">It is resolved to make functional </w:t>
      </w:r>
      <w:proofErr w:type="spellStart"/>
      <w:r>
        <w:rPr>
          <w:rFonts w:ascii="Tahoma" w:hAnsi="Tahoma" w:cs="Tahoma"/>
        </w:rPr>
        <w:t>MoU’s</w:t>
      </w:r>
      <w:proofErr w:type="spellEnd"/>
      <w:r>
        <w:rPr>
          <w:rFonts w:ascii="Tahoma" w:hAnsi="Tahoma" w:cs="Tahoma"/>
        </w:rPr>
        <w:t xml:space="preserve"> with various industries and make field visits by sending the students to companies and also invite industry people to the college for giving awareness to the students on various aspects like skill enhancement and job opportunities etc.</w:t>
      </w:r>
    </w:p>
    <w:p w:rsidR="005D18BE" w:rsidRDefault="005D18BE" w:rsidP="005D18BE">
      <w:pPr>
        <w:pStyle w:val="NoSpacing"/>
        <w:numPr>
          <w:ilvl w:val="0"/>
          <w:numId w:val="4"/>
        </w:numPr>
        <w:jc w:val="both"/>
        <w:rPr>
          <w:rFonts w:ascii="Tahoma" w:hAnsi="Tahoma" w:cs="Tahoma"/>
        </w:rPr>
      </w:pPr>
      <w:r>
        <w:rPr>
          <w:rFonts w:ascii="Tahoma" w:hAnsi="Tahoma" w:cs="Tahoma"/>
        </w:rPr>
        <w:t>It resolved to evolve a plan of action for the consultancy activity by approaching the business organizations in the district.</w:t>
      </w:r>
    </w:p>
    <w:p w:rsidR="005D18BE" w:rsidRDefault="005D18BE" w:rsidP="005D18BE">
      <w:pPr>
        <w:pStyle w:val="ListParagraph"/>
        <w:numPr>
          <w:ilvl w:val="0"/>
          <w:numId w:val="4"/>
        </w:numPr>
        <w:spacing w:after="120"/>
        <w:jc w:val="both"/>
        <w:outlineLvl w:val="1"/>
        <w:rPr>
          <w:rFonts w:ascii="Tahoma" w:hAnsi="Tahoma" w:cs="Tahoma"/>
        </w:rPr>
      </w:pPr>
      <w:r>
        <w:rPr>
          <w:rFonts w:ascii="Tahoma" w:hAnsi="Tahoma" w:cs="Tahoma"/>
        </w:rPr>
        <w:t>It is resolved to use ICT enabled Tools for effective teaching to the students.</w:t>
      </w:r>
    </w:p>
    <w:p w:rsidR="005D18BE" w:rsidRDefault="005D18BE" w:rsidP="005D18BE">
      <w:pPr>
        <w:pStyle w:val="ListParagraph"/>
        <w:numPr>
          <w:ilvl w:val="0"/>
          <w:numId w:val="4"/>
        </w:numPr>
        <w:spacing w:after="0"/>
        <w:jc w:val="both"/>
        <w:rPr>
          <w:rFonts w:ascii="Tahoma" w:hAnsi="Tahoma" w:cs="Tahoma"/>
        </w:rPr>
      </w:pPr>
      <w:r>
        <w:rPr>
          <w:rFonts w:ascii="Tahoma" w:hAnsi="Tahoma" w:cs="Tahoma"/>
        </w:rPr>
        <w:t>It is resolved to utilize Media centre for delivering lectures online by the teaching staff members.</w:t>
      </w:r>
    </w:p>
    <w:p w:rsidR="005D18BE" w:rsidRDefault="005D18BE" w:rsidP="005D18BE">
      <w:pPr>
        <w:pStyle w:val="ListParagraph"/>
        <w:numPr>
          <w:ilvl w:val="0"/>
          <w:numId w:val="4"/>
        </w:numPr>
        <w:spacing w:after="120"/>
        <w:ind w:right="180"/>
        <w:jc w:val="both"/>
        <w:outlineLvl w:val="1"/>
        <w:rPr>
          <w:rFonts w:ascii="Tahoma" w:hAnsi="Tahoma" w:cs="Tahoma"/>
        </w:rPr>
      </w:pPr>
      <w:bookmarkStart w:id="0" w:name="_GoBack"/>
      <w:bookmarkEnd w:id="0"/>
      <w:r w:rsidRPr="003B7B5A">
        <w:rPr>
          <w:rFonts w:ascii="Tahoma" w:hAnsi="Tahoma" w:cs="Tahoma"/>
        </w:rPr>
        <w:t>It is resolved to authorize the Chairman, Board of Studies to strengthen the syllabus and model papers of theory and practical examinations keeping in view the latest developments in consultation with other members of the department. Any further guidelines/instructions from APSCHE/ University are to be adopted as communicated.</w:t>
      </w:r>
    </w:p>
    <w:p w:rsidR="005D18BE" w:rsidRPr="008151A6" w:rsidRDefault="005D18BE" w:rsidP="005D18BE">
      <w:pPr>
        <w:pStyle w:val="ListParagraph"/>
        <w:ind w:right="450"/>
        <w:jc w:val="both"/>
        <w:rPr>
          <w:rFonts w:ascii="Times New Roman" w:hAnsi="Times New Roman" w:cs="Times New Roman"/>
          <w:sz w:val="28"/>
        </w:rPr>
      </w:pPr>
      <w:r>
        <w:rPr>
          <w:rFonts w:ascii="Times New Roman" w:hAnsi="Times New Roman" w:cs="Times New Roman"/>
          <w:noProof/>
          <w:sz w:val="28"/>
        </w:rPr>
        <w:drawing>
          <wp:inline distT="0" distB="0" distL="0" distR="0">
            <wp:extent cx="6092832" cy="1327638"/>
            <wp:effectExtent l="19050" t="0" r="3168" b="0"/>
            <wp:docPr id="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srcRect/>
                    <a:stretch>
                      <a:fillRect/>
                    </a:stretch>
                  </pic:blipFill>
                  <pic:spPr bwMode="auto">
                    <a:xfrm>
                      <a:off x="0" y="0"/>
                      <a:ext cx="6105525" cy="1330404"/>
                    </a:xfrm>
                    <a:prstGeom prst="rect">
                      <a:avLst/>
                    </a:prstGeom>
                    <a:noFill/>
                    <a:ln w="9525">
                      <a:noFill/>
                      <a:miter lim="800000"/>
                      <a:headEnd/>
                      <a:tailEnd/>
                    </a:ln>
                  </pic:spPr>
                </pic:pic>
              </a:graphicData>
            </a:graphic>
          </wp:inline>
        </w:drawing>
      </w:r>
    </w:p>
    <w:p w:rsidR="00C459EF" w:rsidRDefault="00C459EF" w:rsidP="005D18BE"/>
    <w:p w:rsidR="00C459EF" w:rsidRDefault="00C459EF" w:rsidP="005D18BE"/>
    <w:p w:rsidR="005E7EB0" w:rsidRDefault="00C459EF">
      <w:r>
        <w:t xml:space="preserve">                                        </w:t>
      </w:r>
      <w:r>
        <w:rPr>
          <w:noProof/>
        </w:rPr>
        <w:drawing>
          <wp:inline distT="0" distB="0" distL="0" distR="0">
            <wp:extent cx="4165014" cy="6030182"/>
            <wp:effectExtent l="19050" t="0" r="6936"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4170451" cy="6038054"/>
                    </a:xfrm>
                    <a:prstGeom prst="rect">
                      <a:avLst/>
                    </a:prstGeom>
                    <a:noFill/>
                    <a:ln w="9525">
                      <a:noFill/>
                      <a:miter lim="800000"/>
                      <a:headEnd/>
                      <a:tailEnd/>
                    </a:ln>
                  </pic:spPr>
                </pic:pic>
              </a:graphicData>
            </a:graphic>
          </wp:inline>
        </w:drawing>
      </w:r>
    </w:p>
    <w:sectPr w:rsidR="005E7EB0" w:rsidSect="005D18BE">
      <w:pgSz w:w="12240" w:h="15840"/>
      <w:pgMar w:top="720" w:right="720" w:bottom="1440" w:left="540" w:header="720" w:footer="720" w:gutter="0"/>
      <w:pgBorders w:offsetFrom="page">
        <w:top w:val="thinThickSmallGap" w:sz="24" w:space="24" w:color="4F6228" w:themeColor="accent3" w:themeShade="80"/>
        <w:left w:val="thinThickSmallGap" w:sz="24" w:space="24" w:color="4F6228" w:themeColor="accent3" w:themeShade="80"/>
        <w:bottom w:val="thickThinSmallGap" w:sz="24" w:space="24" w:color="4F6228" w:themeColor="accent3" w:themeShade="80"/>
        <w:right w:val="thickThinSmallGap" w:sz="24" w:space="24" w:color="4F6228" w:themeColor="accent3" w:themeShade="80"/>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4E3157"/>
    <w:multiLevelType w:val="hybridMultilevel"/>
    <w:tmpl w:val="BE6CB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A818EF"/>
    <w:multiLevelType w:val="hybridMultilevel"/>
    <w:tmpl w:val="5D585882"/>
    <w:lvl w:ilvl="0" w:tplc="0688DF5C">
      <w:start w:val="1"/>
      <w:numFmt w:val="decimal"/>
      <w:lvlText w:val="%1."/>
      <w:lvlJc w:val="left"/>
      <w:pPr>
        <w:ind w:left="1380" w:hanging="360"/>
      </w:pPr>
      <w:rPr>
        <w:rFonts w:hint="default"/>
        <w:b/>
        <w:color w:val="FF0000"/>
        <w:sz w:val="32"/>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
    <w:nsid w:val="300C770A"/>
    <w:multiLevelType w:val="hybridMultilevel"/>
    <w:tmpl w:val="7834D916"/>
    <w:lvl w:ilvl="0" w:tplc="B8E4A166">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1563539"/>
    <w:multiLevelType w:val="hybridMultilevel"/>
    <w:tmpl w:val="DCE6189E"/>
    <w:lvl w:ilvl="0" w:tplc="F2E268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useFELayout/>
  </w:compat>
  <w:rsids>
    <w:rsidRoot w:val="005D18BE"/>
    <w:rsid w:val="003B7B5A"/>
    <w:rsid w:val="005D18BE"/>
    <w:rsid w:val="005E7EB0"/>
    <w:rsid w:val="00BD23EC"/>
    <w:rsid w:val="00C459EF"/>
    <w:rsid w:val="00E879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18B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D18BE"/>
    <w:pPr>
      <w:ind w:left="720"/>
      <w:contextualSpacing/>
    </w:pPr>
  </w:style>
  <w:style w:type="paragraph" w:styleId="NoSpacing">
    <w:name w:val="No Spacing"/>
    <w:uiPriority w:val="1"/>
    <w:qFormat/>
    <w:rsid w:val="005D18BE"/>
    <w:pPr>
      <w:spacing w:after="0" w:line="240" w:lineRule="auto"/>
    </w:pPr>
    <w:rPr>
      <w:rFonts w:eastAsiaTheme="minorHAnsi"/>
    </w:rPr>
  </w:style>
  <w:style w:type="paragraph" w:styleId="BalloonText">
    <w:name w:val="Balloon Text"/>
    <w:basedOn w:val="Normal"/>
    <w:link w:val="BalloonTextChar"/>
    <w:uiPriority w:val="99"/>
    <w:semiHidden/>
    <w:unhideWhenUsed/>
    <w:rsid w:val="005D18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8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821</Words>
  <Characters>4682</Characters>
  <Application>Microsoft Office Word</Application>
  <DocSecurity>0</DocSecurity>
  <Lines>39</Lines>
  <Paragraphs>10</Paragraphs>
  <ScaleCrop>false</ScaleCrop>
  <Company/>
  <LinksUpToDate>false</LinksUpToDate>
  <CharactersWithSpaces>5493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MATHS</dc:creator>
  <cp:keywords/>
  <dc:description/>
  <cp:lastModifiedBy>MATHS</cp:lastModifiedBy>
  <cp:revision>6</cp:revision>
  <dcterms:created xsi:type="dcterms:W3CDTF">2026-07-31T07:05:00Z</dcterms:created>
  <dcterms:modified xsi:type="dcterms:W3CDTF">2026-07-31T07:19:00Z</dcterms:modified>
</cp:coreProperties>
</file>